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E50307" w14:paraId="695FFF41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8259" w14:textId="77777777" w:rsidR="00E50307" w:rsidRDefault="00E50307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314811" wp14:editId="7FA6A8E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290C1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7AAF2B3" wp14:editId="342D80D7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4C47" w14:textId="77777777" w:rsidR="00E50307" w:rsidRPr="00700A63" w:rsidRDefault="00E50307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E50307" w14:paraId="28AC0464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22D05B0C" w14:textId="7B820C73" w:rsidR="00E50307" w:rsidRPr="00B75715" w:rsidRDefault="00E50307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Differentiated Instruction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2E41AD8F" w14:textId="5C171648" w:rsidR="00E50307" w:rsidRPr="008B06C9" w:rsidRDefault="00E50307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Maximizing the Learning of All Students</w:t>
            </w:r>
          </w:p>
        </w:tc>
      </w:tr>
    </w:tbl>
    <w:p w14:paraId="49DB611E" w14:textId="3967B927" w:rsidR="00B733E0" w:rsidRPr="00255909" w:rsidRDefault="00F82EDB" w:rsidP="00255909">
      <w:pPr>
        <w:pStyle w:val="IRISSectionHeading"/>
      </w:pPr>
      <w:r w:rsidRPr="00255909">
        <w:t xml:space="preserve">Module </w:t>
      </w:r>
      <w:r w:rsidR="00B733E0" w:rsidRPr="00255909">
        <w:t>Home</w:t>
      </w:r>
    </w:p>
    <w:p w14:paraId="6D9A928C" w14:textId="3BE3A539" w:rsidR="002E700B" w:rsidRPr="002E700B" w:rsidRDefault="00547FDF" w:rsidP="002E700B">
      <w:pPr>
        <w:pStyle w:val="IRISBullet"/>
      </w:pPr>
      <w:r>
        <w:t xml:space="preserve">Module Description: </w:t>
      </w:r>
      <w:r w:rsidR="002E700B" w:rsidRPr="002E700B">
        <w:t>This module discusses the importance of differentiating three aspects of instruction: content, process (instructional methods), and product (assessment). It explores the student traits—readiness level, interest, and learning preferences—that influence learning (est. completion time: 3 hours).</w:t>
      </w:r>
    </w:p>
    <w:p w14:paraId="78D2E1F4" w14:textId="298C884B" w:rsidR="006E535B" w:rsidRDefault="006E535B" w:rsidP="006E535B">
      <w:pPr>
        <w:pStyle w:val="IRISSectionHeading"/>
      </w:pPr>
      <w:r>
        <w:t>Challenge</w:t>
      </w:r>
    </w:p>
    <w:p w14:paraId="57866111" w14:textId="04F79463" w:rsidR="006E535B" w:rsidRPr="00F82EDB" w:rsidRDefault="006E535B" w:rsidP="00F82EDB">
      <w:pPr>
        <w:pStyle w:val="IRISBullet"/>
      </w:pPr>
      <w:r w:rsidRPr="00F82EDB">
        <w:t>Vide</w:t>
      </w:r>
      <w:r w:rsidRPr="002E700B">
        <w:t xml:space="preserve">o: </w:t>
      </w:r>
      <w:r w:rsidR="002E700B" w:rsidRPr="002E700B">
        <w:t>Mr. Shelton has taught high school honors and</w:t>
      </w:r>
      <w:r w:rsidR="00FD3E36">
        <w:t xml:space="preserve"> Advanced Placement or AP mathematics courses for the last twenty-three years.</w:t>
      </w:r>
    </w:p>
    <w:p w14:paraId="2ABFFBF8" w14:textId="77777777" w:rsidR="00933501" w:rsidRDefault="00933501" w:rsidP="000538C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33501" w:rsidRPr="00511763" w14:paraId="4BA5EF2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7464346" w14:textId="77777777" w:rsidR="00933501" w:rsidRPr="00511763" w:rsidRDefault="00933501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A26555F" w14:textId="77777777" w:rsidR="00933501" w:rsidRPr="00511763" w:rsidRDefault="00933501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2CF0F32" w14:textId="3C514C3F" w:rsidR="006E535B" w:rsidRDefault="006E535B" w:rsidP="006E535B">
      <w:pPr>
        <w:pStyle w:val="IRISSectionHeading"/>
      </w:pPr>
      <w:r>
        <w:t>Initial Thoughts</w:t>
      </w:r>
    </w:p>
    <w:p w14:paraId="49ED6435" w14:textId="77777777" w:rsidR="002E700B" w:rsidRPr="002E700B" w:rsidRDefault="002E700B" w:rsidP="002E700B">
      <w:pPr>
        <w:pStyle w:val="IRISBullet"/>
      </w:pPr>
      <w:r w:rsidRPr="002E700B">
        <w:rPr>
          <w:rStyle w:val="int-thought"/>
          <w:rFonts w:eastAsiaTheme="majorEastAsia"/>
        </w:rPr>
        <w:t>What is differentiated instruction?</w:t>
      </w:r>
    </w:p>
    <w:p w14:paraId="332A1E58" w14:textId="77777777" w:rsidR="002E700B" w:rsidRPr="002E700B" w:rsidRDefault="002E700B" w:rsidP="002E700B">
      <w:pPr>
        <w:pStyle w:val="IRISBullet"/>
      </w:pPr>
      <w:r w:rsidRPr="002E700B">
        <w:t>How do teachers differentiate instruction?</w:t>
      </w:r>
    </w:p>
    <w:p w14:paraId="71DAEEAE" w14:textId="77777777" w:rsidR="002E700B" w:rsidRPr="002E700B" w:rsidRDefault="002E700B" w:rsidP="002E700B">
      <w:pPr>
        <w:pStyle w:val="IRISBullet"/>
      </w:pPr>
      <w:r w:rsidRPr="002E700B">
        <w:t>How do teachers prepare their students and their classrooms for differentiated instruction?</w:t>
      </w:r>
    </w:p>
    <w:p w14:paraId="77038BCF" w14:textId="77777777" w:rsidR="002E700B" w:rsidRPr="002E700B" w:rsidRDefault="002E700B" w:rsidP="002E700B">
      <w:pPr>
        <w:pStyle w:val="IRISBullet"/>
      </w:pPr>
      <w:r w:rsidRPr="002E700B">
        <w:t>What does differentiated instruction look like in the classroom?</w:t>
      </w:r>
    </w:p>
    <w:p w14:paraId="39963C5B" w14:textId="77777777" w:rsidR="00933501" w:rsidRPr="006E535B" w:rsidRDefault="00933501" w:rsidP="000538C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33501" w:rsidRPr="00511763" w14:paraId="25A6A31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BB7EED2" w14:textId="77777777" w:rsidR="00933501" w:rsidRPr="00511763" w:rsidRDefault="00933501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A8CBFE" w14:textId="77777777" w:rsidR="00933501" w:rsidRPr="00511763" w:rsidRDefault="00933501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FA18CEB" w14:textId="0416F07D" w:rsidR="00477AD6" w:rsidRDefault="00477AD6" w:rsidP="00477AD6">
      <w:pPr>
        <w:pStyle w:val="IRISSectionHeading"/>
      </w:pPr>
      <w:r>
        <w:t>Perspectives &amp; Resources</w:t>
      </w:r>
    </w:p>
    <w:p w14:paraId="4B20C015" w14:textId="06C3E5DF" w:rsidR="00F82EDB" w:rsidRDefault="00F82EDB" w:rsidP="00477AD6">
      <w:pPr>
        <w:pStyle w:val="IRISPageHeading"/>
      </w:pPr>
      <w:r>
        <w:t>Module Objectives</w:t>
      </w:r>
    </w:p>
    <w:p w14:paraId="3D69CF6F" w14:textId="77777777" w:rsidR="002E700B" w:rsidRPr="002E700B" w:rsidRDefault="002E700B" w:rsidP="002E700B">
      <w:pPr>
        <w:pStyle w:val="IRISBullet"/>
      </w:pPr>
      <w:r w:rsidRPr="002E700B">
        <w:t>Understand the key elements of differentiated instruction</w:t>
      </w:r>
    </w:p>
    <w:p w14:paraId="1F47AA98" w14:textId="77777777" w:rsidR="002E700B" w:rsidRPr="002E700B" w:rsidRDefault="002E700B" w:rsidP="002E700B">
      <w:pPr>
        <w:pStyle w:val="IRISBullet"/>
      </w:pPr>
      <w:r w:rsidRPr="002E700B">
        <w:t>Differentiate instruction based on students’ readiness level, interests, and learning needs</w:t>
      </w:r>
    </w:p>
    <w:p w14:paraId="1B6857D2" w14:textId="77777777" w:rsidR="002E700B" w:rsidRPr="002E700B" w:rsidRDefault="002E700B" w:rsidP="002E700B">
      <w:pPr>
        <w:pStyle w:val="IRISBullet"/>
      </w:pPr>
      <w:r w:rsidRPr="002E700B">
        <w:t>Differentiate instruction for three main instructional components: content, process, and product</w:t>
      </w:r>
    </w:p>
    <w:p w14:paraId="0CFDDB86" w14:textId="77777777" w:rsidR="002E700B" w:rsidRPr="002E700B" w:rsidRDefault="002E700B" w:rsidP="002E700B">
      <w:pPr>
        <w:pStyle w:val="IRISBullet"/>
      </w:pPr>
      <w:r w:rsidRPr="002E700B">
        <w:t>Evaluate and grade differentiated products</w:t>
      </w:r>
    </w:p>
    <w:p w14:paraId="01DB5B0E" w14:textId="77777777" w:rsidR="002E700B" w:rsidRPr="002E700B" w:rsidRDefault="002E700B" w:rsidP="002E700B">
      <w:pPr>
        <w:pStyle w:val="IRISBullet"/>
      </w:pPr>
      <w:r w:rsidRPr="002E700B">
        <w:t>Prepare your students and your classroom for differentiated instruction</w:t>
      </w:r>
    </w:p>
    <w:p w14:paraId="5740E47A" w14:textId="77777777" w:rsidR="002E700B" w:rsidRPr="002E700B" w:rsidRDefault="002E700B" w:rsidP="002E700B">
      <w:pPr>
        <w:pStyle w:val="IRISBullet"/>
      </w:pPr>
      <w:r w:rsidRPr="002E700B">
        <w:lastRenderedPageBreak/>
        <w:t>Take the first steps toward implementing differentiated instruction</w:t>
      </w:r>
    </w:p>
    <w:p w14:paraId="678D7613" w14:textId="77777777" w:rsidR="00B4122B" w:rsidRDefault="00B4122B" w:rsidP="00B4122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27640" w:rsidRPr="00511763" w14:paraId="63837B6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24E30AA" w14:textId="77777777" w:rsidR="00F27640" w:rsidRPr="00511763" w:rsidRDefault="00F2764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BA2753" w14:textId="77777777" w:rsidR="00F27640" w:rsidRPr="00511763" w:rsidRDefault="00F2764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E88862C" w14:textId="7D9F973F" w:rsidR="00291A80" w:rsidRPr="00EC50ED" w:rsidRDefault="00291A80" w:rsidP="00C95475">
      <w:pPr>
        <w:pStyle w:val="IRISPageHeading"/>
        <w:numPr>
          <w:ilvl w:val="0"/>
          <w:numId w:val="0"/>
        </w:numPr>
        <w:ind w:left="792"/>
      </w:pPr>
    </w:p>
    <w:p w14:paraId="38139F07" w14:textId="1D97DC4C" w:rsidR="00291A80" w:rsidRPr="00291A80" w:rsidRDefault="00291A80" w:rsidP="00C95475">
      <w:pPr>
        <w:pStyle w:val="IRISPageHeading"/>
      </w:pPr>
      <w:r w:rsidRPr="00291A80">
        <w:t xml:space="preserve">Page 1: </w:t>
      </w:r>
      <w:r w:rsidR="004F48EE" w:rsidRPr="00C95475">
        <w:t>Defining</w:t>
      </w:r>
      <w:r w:rsidR="004F48EE">
        <w:t xml:space="preserve"> Differentiated Instruction</w:t>
      </w:r>
    </w:p>
    <w:p w14:paraId="5A24CFEC" w14:textId="7BD8506B" w:rsidR="00E15954" w:rsidRDefault="004F48EE" w:rsidP="004F48EE">
      <w:pPr>
        <w:pStyle w:val="IRISBullet"/>
      </w:pPr>
      <w:r>
        <w:t xml:space="preserve">Mr. Shelton learns that </w:t>
      </w:r>
      <w:r w:rsidRPr="004F48EE">
        <w:rPr>
          <w:i/>
          <w:iCs/>
        </w:rPr>
        <w:t>differentiated instruction</w:t>
      </w:r>
      <w:r>
        <w:t xml:space="preserve"> is an approach whereby</w:t>
      </w:r>
      <w:r w:rsidR="00FD3E36">
        <w:t xml:space="preserve"> teachers adjust their curriculum and instruction to maximize the learning of all students: average learners, English language learners, struggling students, students with learning disabilities, and gifted and talented students.</w:t>
      </w:r>
    </w:p>
    <w:p w14:paraId="227D0AAB" w14:textId="6D5ABC83" w:rsidR="004F48EE" w:rsidRDefault="004F48EE" w:rsidP="004F48EE">
      <w:pPr>
        <w:pStyle w:val="IRISBullet"/>
      </w:pPr>
      <w:r>
        <w:t>These evidence-based strategies include… [bullet points]</w:t>
      </w:r>
    </w:p>
    <w:p w14:paraId="6729C234" w14:textId="26122E36" w:rsidR="004F48EE" w:rsidRDefault="004F48EE" w:rsidP="004F48EE">
      <w:pPr>
        <w:pStyle w:val="IRISBullet"/>
      </w:pPr>
      <w:r>
        <w:t>Research Shows</w:t>
      </w:r>
    </w:p>
    <w:p w14:paraId="2C608BD8" w14:textId="7AC2C472" w:rsidR="004F48EE" w:rsidRDefault="004F48EE" w:rsidP="004F48EE">
      <w:pPr>
        <w:pStyle w:val="IRISBullet"/>
      </w:pPr>
      <w:r>
        <w:t>In addition to using the kinds of evidence-based strategies</w:t>
      </w:r>
      <w:r w:rsidR="00FD3E36">
        <w:t xml:space="preserve"> listed above, teachers who differentiate instruction often</w:t>
      </w:r>
      <w:r>
        <w:t>… [bullet points]</w:t>
      </w:r>
    </w:p>
    <w:p w14:paraId="727F00A5" w14:textId="1BB5BA9C" w:rsidR="004F48EE" w:rsidRDefault="004F48EE" w:rsidP="004F48EE">
      <w:pPr>
        <w:pStyle w:val="IRISBullet"/>
        <w:numPr>
          <w:ilvl w:val="1"/>
          <w:numId w:val="2"/>
        </w:numPr>
      </w:pPr>
      <w:r>
        <w:t>Link: flexible grouping [definition]</w:t>
      </w:r>
    </w:p>
    <w:p w14:paraId="0731CE6F" w14:textId="3146E178" w:rsidR="004F48EE" w:rsidRDefault="004F48EE" w:rsidP="004F48EE">
      <w:pPr>
        <w:pStyle w:val="IRISBullet"/>
      </w:pPr>
      <w:r>
        <w:t xml:space="preserve">Traditional Classroom/Differentiated Classroom [drop-down </w:t>
      </w:r>
      <w:r w:rsidR="00FD335F">
        <w:t>menu</w:t>
      </w:r>
      <w:r>
        <w:t>]</w:t>
      </w:r>
    </w:p>
    <w:p w14:paraId="015D4E9B" w14:textId="25E1BAE9" w:rsidR="004F48EE" w:rsidRDefault="004F48EE" w:rsidP="004F48EE">
      <w:pPr>
        <w:pStyle w:val="IRISBullet"/>
        <w:numPr>
          <w:ilvl w:val="1"/>
          <w:numId w:val="2"/>
        </w:numPr>
      </w:pPr>
      <w:r>
        <w:t>Link: summative assessment [definition]</w:t>
      </w:r>
    </w:p>
    <w:p w14:paraId="3A614446" w14:textId="10FE526B" w:rsidR="004F48EE" w:rsidRDefault="004F48EE" w:rsidP="004F48EE">
      <w:pPr>
        <w:pStyle w:val="IRISBullet"/>
        <w:numPr>
          <w:ilvl w:val="1"/>
          <w:numId w:val="2"/>
        </w:numPr>
      </w:pPr>
      <w:r>
        <w:t>Link: formative assessment [definition]</w:t>
      </w:r>
    </w:p>
    <w:p w14:paraId="0009DD40" w14:textId="56D79507" w:rsidR="004F48EE" w:rsidRDefault="004F48EE" w:rsidP="004F48EE">
      <w:pPr>
        <w:pStyle w:val="IRISBullet"/>
      </w:pPr>
      <w:r>
        <w:t xml:space="preserve">Audio: </w:t>
      </w:r>
      <w:r w:rsidR="00FD3E36">
        <w:t xml:space="preserve">Teachers often have </w:t>
      </w:r>
      <w:proofErr w:type="gramStart"/>
      <w:r w:rsidR="00FD3E36">
        <w:t>a number of</w:t>
      </w:r>
      <w:proofErr w:type="gramEnd"/>
      <w:r w:rsidR="00FD3E36">
        <w:t xml:space="preserve"> misperceptions about differentiated instruction. </w:t>
      </w:r>
      <w:r>
        <w:t>Carol Ann Tomlinson addresses two of these…</w:t>
      </w:r>
    </w:p>
    <w:p w14:paraId="4CBB18E9" w14:textId="22A83AA4" w:rsidR="004F48EE" w:rsidRDefault="004F48EE" w:rsidP="004F48EE">
      <w:pPr>
        <w:pStyle w:val="IRISBullet"/>
      </w:pPr>
      <w:r>
        <w:t>For Your Information</w:t>
      </w:r>
    </w:p>
    <w:p w14:paraId="344103C0" w14:textId="464CCC3A" w:rsidR="004F48EE" w:rsidRDefault="004F48EE" w:rsidP="004F48EE">
      <w:pPr>
        <w:pStyle w:val="IRISBullet"/>
        <w:numPr>
          <w:ilvl w:val="1"/>
          <w:numId w:val="2"/>
        </w:numPr>
      </w:pPr>
      <w:r>
        <w:t>Link: response to intervention (RTI) [definition]</w:t>
      </w:r>
    </w:p>
    <w:p w14:paraId="3C78750D" w14:textId="6E58773C" w:rsidR="004F48EE" w:rsidRDefault="004F48EE" w:rsidP="004F48EE">
      <w:pPr>
        <w:pStyle w:val="IRISBullet"/>
        <w:numPr>
          <w:ilvl w:val="1"/>
          <w:numId w:val="2"/>
        </w:numPr>
      </w:pPr>
      <w:r>
        <w:t>Link: individual education program (IEP) [definition]</w:t>
      </w:r>
    </w:p>
    <w:p w14:paraId="6E6B30A5" w14:textId="77777777" w:rsidR="004F48EE" w:rsidRDefault="004F48EE" w:rsidP="004F48EE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37384" w:rsidRPr="00511763" w14:paraId="2379A46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BAB35D" w14:textId="77777777" w:rsidR="00637384" w:rsidRPr="00511763" w:rsidRDefault="00637384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9BF102" w14:textId="77777777" w:rsidR="00637384" w:rsidRPr="00511763" w:rsidRDefault="00637384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F287302" w14:textId="77777777" w:rsidR="00E15954" w:rsidRDefault="00E15954" w:rsidP="00C95475">
      <w:pPr>
        <w:pStyle w:val="IRISPageHeading"/>
        <w:numPr>
          <w:ilvl w:val="0"/>
          <w:numId w:val="0"/>
        </w:numPr>
        <w:ind w:left="792"/>
      </w:pPr>
    </w:p>
    <w:p w14:paraId="74C0AAF0" w14:textId="47C5FBB0" w:rsidR="00E15954" w:rsidRDefault="00637384" w:rsidP="00C95475">
      <w:pPr>
        <w:pStyle w:val="IRISPageHeading"/>
      </w:pPr>
      <w:r>
        <w:t xml:space="preserve">Page 2: </w:t>
      </w:r>
      <w:r w:rsidR="004F48EE" w:rsidRPr="00C95475">
        <w:t>General</w:t>
      </w:r>
      <w:r w:rsidR="004F48EE">
        <w:t xml:space="preserve"> Principles</w:t>
      </w:r>
    </w:p>
    <w:p w14:paraId="1BBE2D7E" w14:textId="13351B1E" w:rsidR="00586387" w:rsidRDefault="004F48EE" w:rsidP="004F48EE">
      <w:pPr>
        <w:pStyle w:val="IRISBullet"/>
      </w:pPr>
      <w:r>
        <w:t xml:space="preserve">Differentiated instruction is not a one-size-fits-all </w:t>
      </w:r>
      <w:proofErr w:type="gramStart"/>
      <w:r>
        <w:t>approach, but</w:t>
      </w:r>
      <w:proofErr w:type="gramEnd"/>
      <w:r w:rsidR="00F367C5">
        <w:t xml:space="preserve"> instead should be shaped to meet the needs of students.</w:t>
      </w:r>
    </w:p>
    <w:p w14:paraId="2F98E5EB" w14:textId="3CC5383C" w:rsidR="004F48EE" w:rsidRDefault="004F48EE" w:rsidP="004F48EE">
      <w:pPr>
        <w:pStyle w:val="IRISBullet"/>
      </w:pPr>
      <w:r>
        <w:t>What makes this challenging for teachers is that students’</w:t>
      </w:r>
      <w:r w:rsidR="00F367C5">
        <w:t xml:space="preserve"> needs vary</w:t>
      </w:r>
      <w:r>
        <w:t>… [bullet points]</w:t>
      </w:r>
    </w:p>
    <w:p w14:paraId="5849356A" w14:textId="4A3B082C" w:rsidR="004F48EE" w:rsidRDefault="004F48EE" w:rsidP="004F48EE">
      <w:pPr>
        <w:pStyle w:val="IRISBullet"/>
      </w:pPr>
      <w:r>
        <w:t>Ongoing Assessment</w:t>
      </w:r>
    </w:p>
    <w:p w14:paraId="2A23FB3D" w14:textId="21671591" w:rsidR="004F48EE" w:rsidRDefault="004F48EE" w:rsidP="004F48EE">
      <w:pPr>
        <w:pStyle w:val="IRISBullet"/>
        <w:numPr>
          <w:ilvl w:val="1"/>
          <w:numId w:val="2"/>
        </w:numPr>
      </w:pPr>
      <w:r>
        <w:t>Link: learning profile [definition]</w:t>
      </w:r>
    </w:p>
    <w:p w14:paraId="12701BCF" w14:textId="0481498F" w:rsidR="004F48EE" w:rsidRDefault="004F48EE" w:rsidP="004F48EE">
      <w:pPr>
        <w:pStyle w:val="IRISBullet"/>
        <w:numPr>
          <w:ilvl w:val="1"/>
          <w:numId w:val="2"/>
        </w:numPr>
      </w:pPr>
      <w:r>
        <w:t>Link: exit card [drop-down sample]</w:t>
      </w:r>
    </w:p>
    <w:p w14:paraId="78974EDF" w14:textId="228201B2" w:rsidR="004F48EE" w:rsidRDefault="004F48EE" w:rsidP="004F48EE">
      <w:pPr>
        <w:pStyle w:val="IRISBullet"/>
        <w:numPr>
          <w:ilvl w:val="1"/>
          <w:numId w:val="2"/>
        </w:numPr>
      </w:pPr>
      <w:r>
        <w:t>Types of Assessments [table]</w:t>
      </w:r>
    </w:p>
    <w:p w14:paraId="265552E0" w14:textId="1C7A317E" w:rsidR="004F48EE" w:rsidRDefault="004F48EE" w:rsidP="004F48EE">
      <w:pPr>
        <w:pStyle w:val="IRISBullet"/>
        <w:numPr>
          <w:ilvl w:val="2"/>
          <w:numId w:val="2"/>
        </w:numPr>
      </w:pPr>
      <w:r>
        <w:t>Link: formative assessment [definition]</w:t>
      </w:r>
    </w:p>
    <w:p w14:paraId="4A09BD8C" w14:textId="7545E609" w:rsidR="004F48EE" w:rsidRDefault="004F48EE" w:rsidP="004F48EE">
      <w:pPr>
        <w:pStyle w:val="IRISBullet"/>
        <w:numPr>
          <w:ilvl w:val="2"/>
          <w:numId w:val="2"/>
        </w:numPr>
      </w:pPr>
      <w:r>
        <w:t>Link: summative assessment [definition]</w:t>
      </w:r>
    </w:p>
    <w:p w14:paraId="5A51B215" w14:textId="7E3A9246" w:rsidR="004F48EE" w:rsidRDefault="004F48EE" w:rsidP="004F48EE">
      <w:pPr>
        <w:pStyle w:val="IRISBullet"/>
        <w:numPr>
          <w:ilvl w:val="1"/>
          <w:numId w:val="2"/>
        </w:numPr>
      </w:pPr>
      <w:r>
        <w:t>Tip</w:t>
      </w:r>
    </w:p>
    <w:p w14:paraId="345BC21F" w14:textId="6DC5E319" w:rsidR="004F48EE" w:rsidRDefault="004F48EE" w:rsidP="004F48EE">
      <w:pPr>
        <w:pStyle w:val="IRISBullet"/>
      </w:pPr>
      <w:r>
        <w:lastRenderedPageBreak/>
        <w:t>Flexible Grouping</w:t>
      </w:r>
    </w:p>
    <w:p w14:paraId="10277B2B" w14:textId="2C81CD3B" w:rsidR="004F48EE" w:rsidRDefault="004F48EE" w:rsidP="004F48EE">
      <w:pPr>
        <w:pStyle w:val="IRISBullet"/>
        <w:numPr>
          <w:ilvl w:val="1"/>
          <w:numId w:val="2"/>
        </w:numPr>
      </w:pPr>
      <w:r>
        <w:t>Did You Know?</w:t>
      </w:r>
    </w:p>
    <w:p w14:paraId="6087D35F" w14:textId="4BFBE45D" w:rsidR="004F48EE" w:rsidRDefault="004F48EE" w:rsidP="004F48EE">
      <w:pPr>
        <w:pStyle w:val="IRISBullet"/>
        <w:numPr>
          <w:ilvl w:val="1"/>
          <w:numId w:val="2"/>
        </w:numPr>
      </w:pPr>
      <w:r>
        <w:t>Link: flexible grouping [drop-down sample]</w:t>
      </w:r>
    </w:p>
    <w:p w14:paraId="29235C8F" w14:textId="68DD65E7" w:rsidR="004F48EE" w:rsidRDefault="004F48EE" w:rsidP="004F48EE">
      <w:pPr>
        <w:pStyle w:val="IRISBullet"/>
        <w:numPr>
          <w:ilvl w:val="1"/>
          <w:numId w:val="2"/>
        </w:numPr>
      </w:pPr>
      <w:r>
        <w:t>For Your Information</w:t>
      </w:r>
    </w:p>
    <w:p w14:paraId="2FFAF829" w14:textId="77777777" w:rsidR="004F48EE" w:rsidRDefault="004F48EE" w:rsidP="004F48EE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538C0" w:rsidRPr="00511763" w14:paraId="2C2A03C3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7277FE4" w14:textId="77777777" w:rsidR="000538C0" w:rsidRPr="00511763" w:rsidRDefault="000538C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D539FE6" w14:textId="77777777" w:rsidR="000538C0" w:rsidRPr="00511763" w:rsidRDefault="000538C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C3422CA" w14:textId="77777777" w:rsidR="000538C0" w:rsidRPr="000538C0" w:rsidRDefault="000538C0" w:rsidP="00C95475">
      <w:pPr>
        <w:pStyle w:val="IRISPageHeading"/>
        <w:numPr>
          <w:ilvl w:val="0"/>
          <w:numId w:val="0"/>
        </w:numPr>
        <w:ind w:left="792"/>
      </w:pPr>
    </w:p>
    <w:p w14:paraId="33C717B7" w14:textId="30A7F0C9" w:rsidR="001D2BE8" w:rsidRDefault="001D2BE8" w:rsidP="00C95475">
      <w:pPr>
        <w:pStyle w:val="IRISPageHeading"/>
      </w:pPr>
      <w:r w:rsidRPr="001D2BE8">
        <w:t xml:space="preserve">Page </w:t>
      </w:r>
      <w:r>
        <w:t>3</w:t>
      </w:r>
      <w:r w:rsidRPr="001D2BE8">
        <w:t xml:space="preserve">: </w:t>
      </w:r>
      <w:r w:rsidR="0067207F">
        <w:t>Know Your Students</w:t>
      </w:r>
    </w:p>
    <w:p w14:paraId="1D129885" w14:textId="4C3DD079" w:rsidR="00695514" w:rsidRDefault="0067207F" w:rsidP="0067207F">
      <w:pPr>
        <w:pStyle w:val="IRISBullet"/>
      </w:pPr>
      <w:r>
        <w:t>As discussed previously, when they differentiate instruction</w:t>
      </w:r>
      <w:r w:rsidR="00F367C5">
        <w:t>, teachers design lessons to address the needs of groups of students.</w:t>
      </w:r>
    </w:p>
    <w:p w14:paraId="3CF22C5A" w14:textId="5F943392" w:rsidR="00F367C5" w:rsidRDefault="00F367C5" w:rsidP="0067207F">
      <w:pPr>
        <w:pStyle w:val="IRISBullet"/>
      </w:pPr>
      <w:r>
        <w:t>Before teachers can do this, however, they must first get to know their students in term of… [bullet points]</w:t>
      </w:r>
    </w:p>
    <w:p w14:paraId="03D94E0E" w14:textId="03580DAF" w:rsidR="0067207F" w:rsidRDefault="0067207F" w:rsidP="0067207F">
      <w:pPr>
        <w:pStyle w:val="IRISBullet"/>
      </w:pPr>
      <w:r>
        <w:t>Readiness</w:t>
      </w:r>
    </w:p>
    <w:p w14:paraId="12A66336" w14:textId="093D13E9" w:rsidR="0067207F" w:rsidRDefault="0067207F" w:rsidP="0067207F">
      <w:pPr>
        <w:pStyle w:val="IRISBullet"/>
        <w:numPr>
          <w:ilvl w:val="1"/>
          <w:numId w:val="2"/>
        </w:numPr>
      </w:pPr>
      <w:r>
        <w:t>Teachers can determine the level at which</w:t>
      </w:r>
      <w:r w:rsidR="000A3204">
        <w:t xml:space="preserve"> a student is working </w:t>
      </w:r>
      <w:proofErr w:type="gramStart"/>
      <w:r w:rsidR="000A3204">
        <w:t>in a given</w:t>
      </w:r>
      <w:proofErr w:type="gramEnd"/>
      <w:r w:rsidR="000A3204">
        <w:t xml:space="preserve"> subject area by</w:t>
      </w:r>
      <w:r>
        <w:t>… [bullet points]</w:t>
      </w:r>
    </w:p>
    <w:p w14:paraId="1E506291" w14:textId="7CEC41FF" w:rsidR="0067207F" w:rsidRDefault="0067207F" w:rsidP="0067207F">
      <w:pPr>
        <w:pStyle w:val="IRISBullet"/>
        <w:numPr>
          <w:ilvl w:val="2"/>
          <w:numId w:val="2"/>
        </w:numPr>
      </w:pPr>
      <w:r>
        <w:t>Link: sample questions [drop-down menu]</w:t>
      </w:r>
    </w:p>
    <w:p w14:paraId="18758333" w14:textId="42088916" w:rsidR="0067207F" w:rsidRDefault="0067207F" w:rsidP="0067207F">
      <w:pPr>
        <w:pStyle w:val="IRISBullet"/>
        <w:numPr>
          <w:ilvl w:val="2"/>
          <w:numId w:val="2"/>
        </w:numPr>
      </w:pPr>
      <w:r>
        <w:t>Link: KWL chart [drop-down sample]</w:t>
      </w:r>
    </w:p>
    <w:p w14:paraId="343549F9" w14:textId="33E3DAE8" w:rsidR="0067207F" w:rsidRDefault="0067207F" w:rsidP="0067207F">
      <w:pPr>
        <w:pStyle w:val="IRISBullet"/>
        <w:numPr>
          <w:ilvl w:val="1"/>
          <w:numId w:val="2"/>
        </w:numPr>
      </w:pPr>
      <w:r>
        <w:t>Did You Know?</w:t>
      </w:r>
    </w:p>
    <w:p w14:paraId="24E16985" w14:textId="589102A9" w:rsidR="0067207F" w:rsidRDefault="0067207F" w:rsidP="0067207F">
      <w:pPr>
        <w:pStyle w:val="IRISBullet"/>
      </w:pPr>
      <w:r>
        <w:t>Interest</w:t>
      </w:r>
    </w:p>
    <w:p w14:paraId="3916590C" w14:textId="3B891D48" w:rsidR="0067207F" w:rsidRDefault="0067207F" w:rsidP="0067207F">
      <w:pPr>
        <w:pStyle w:val="IRISBullet"/>
      </w:pPr>
      <w:r>
        <w:t>They can do so by asking students to… [bullet points]</w:t>
      </w:r>
    </w:p>
    <w:p w14:paraId="0FE3F1A2" w14:textId="347CAB14" w:rsidR="0067207F" w:rsidRDefault="0067207F" w:rsidP="0067207F">
      <w:pPr>
        <w:pStyle w:val="IRISBullet"/>
        <w:numPr>
          <w:ilvl w:val="1"/>
          <w:numId w:val="2"/>
        </w:numPr>
      </w:pPr>
      <w:r>
        <w:t xml:space="preserve">Link: </w:t>
      </w:r>
      <w:r w:rsidR="000F5223">
        <w:t xml:space="preserve">interest </w:t>
      </w:r>
      <w:r>
        <w:t>inventory [drop-down sample]</w:t>
      </w:r>
    </w:p>
    <w:p w14:paraId="758DE1BB" w14:textId="61E52EF7" w:rsidR="0067207F" w:rsidRDefault="0067207F" w:rsidP="0067207F">
      <w:pPr>
        <w:pStyle w:val="IRISBullet"/>
        <w:numPr>
          <w:ilvl w:val="1"/>
          <w:numId w:val="2"/>
        </w:numPr>
      </w:pPr>
      <w:r>
        <w:t xml:space="preserve">Link: </w:t>
      </w:r>
      <w:r w:rsidR="000F5223">
        <w:t xml:space="preserve">ice-breaker </w:t>
      </w:r>
      <w:r>
        <w:t>activities [drop-down sample]</w:t>
      </w:r>
    </w:p>
    <w:p w14:paraId="120EE741" w14:textId="595CB11F" w:rsidR="0067207F" w:rsidRDefault="0067207F" w:rsidP="0067207F">
      <w:pPr>
        <w:pStyle w:val="IRISBullet"/>
      </w:pPr>
      <w:r>
        <w:t>Learning Profile</w:t>
      </w:r>
    </w:p>
    <w:p w14:paraId="335A74DB" w14:textId="1FED5636" w:rsidR="0067207F" w:rsidRDefault="0067207F" w:rsidP="0067207F">
      <w:pPr>
        <w:pStyle w:val="IRISBullet"/>
        <w:numPr>
          <w:ilvl w:val="1"/>
          <w:numId w:val="2"/>
        </w:numPr>
      </w:pPr>
      <w:r>
        <w:t>Teachers can assess a student’s preferred method</w:t>
      </w:r>
      <w:r w:rsidR="000A3204">
        <w:t xml:space="preserve"> of learning by</w:t>
      </w:r>
      <w:r>
        <w:t>… [bullet points]</w:t>
      </w:r>
    </w:p>
    <w:p w14:paraId="016CBF1F" w14:textId="622C9BB7" w:rsidR="0067207F" w:rsidRDefault="0067207F" w:rsidP="0067207F">
      <w:pPr>
        <w:pStyle w:val="IRISBullet"/>
        <w:numPr>
          <w:ilvl w:val="1"/>
          <w:numId w:val="2"/>
        </w:numPr>
      </w:pPr>
      <w:r>
        <w:t>Link: sample questions [drop-down menu]</w:t>
      </w:r>
    </w:p>
    <w:p w14:paraId="1C0BF708" w14:textId="33FC5837" w:rsidR="0067207F" w:rsidRDefault="0067207F" w:rsidP="0067207F">
      <w:pPr>
        <w:pStyle w:val="IRISBullet"/>
      </w:pPr>
      <w:r>
        <w:t>For Your Information</w:t>
      </w:r>
    </w:p>
    <w:p w14:paraId="561FC214" w14:textId="48580505" w:rsidR="0067207F" w:rsidRDefault="0067207F" w:rsidP="0067207F">
      <w:pPr>
        <w:pStyle w:val="IRISBullet"/>
      </w:pPr>
      <w:r>
        <w:t>Audio: Carol Ann Tomlinson discusses how a differentiated classroom</w:t>
      </w:r>
      <w:r w:rsidR="000A3204">
        <w:t xml:space="preserve"> meets the needs of a wide range of students</w:t>
      </w:r>
      <w:r>
        <w:t>…</w:t>
      </w:r>
    </w:p>
    <w:p w14:paraId="6C90A466" w14:textId="4CFA291B" w:rsidR="0067207F" w:rsidRDefault="0067207F" w:rsidP="0067207F">
      <w:pPr>
        <w:pStyle w:val="IRISBullet"/>
      </w:pPr>
      <w:r>
        <w:t>Audio: Michelle Giddens discusses how differentiated instruction</w:t>
      </w:r>
      <w:r w:rsidR="000A3204">
        <w:t xml:space="preserve"> allowed her to better meet the needs of students with diverse needs</w:t>
      </w:r>
      <w:r>
        <w:t>…</w:t>
      </w:r>
    </w:p>
    <w:p w14:paraId="440B43D7" w14:textId="77777777" w:rsidR="0067207F" w:rsidRDefault="0067207F" w:rsidP="0067207F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538C0" w:rsidRPr="00511763" w14:paraId="7431C93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41F073" w14:textId="77777777" w:rsidR="000538C0" w:rsidRPr="00511763" w:rsidRDefault="000538C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3E2F084" w14:textId="77777777" w:rsidR="000538C0" w:rsidRPr="00511763" w:rsidRDefault="000538C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9E8B384" w14:textId="77777777" w:rsidR="00761082" w:rsidRDefault="00761082" w:rsidP="00AE396E">
      <w:pPr>
        <w:pStyle w:val="IRISPageHeading"/>
        <w:numPr>
          <w:ilvl w:val="0"/>
          <w:numId w:val="0"/>
        </w:numPr>
      </w:pPr>
    </w:p>
    <w:p w14:paraId="1F891EAB" w14:textId="60769871" w:rsidR="00751DAB" w:rsidRDefault="00751DAB" w:rsidP="00C95475">
      <w:pPr>
        <w:pStyle w:val="IRISPageHeading"/>
      </w:pPr>
      <w:r w:rsidRPr="00751DAB">
        <w:t xml:space="preserve">Page </w:t>
      </w:r>
      <w:r>
        <w:t>4</w:t>
      </w:r>
      <w:r w:rsidRPr="00751DAB">
        <w:t xml:space="preserve">: </w:t>
      </w:r>
      <w:r w:rsidR="00102985">
        <w:t>Differentiate Instructional Elements</w:t>
      </w:r>
    </w:p>
    <w:p w14:paraId="63F1918C" w14:textId="00F4889D" w:rsidR="00084030" w:rsidRDefault="00DF70C6" w:rsidP="00DF70C6">
      <w:pPr>
        <w:pStyle w:val="IRISBullet"/>
      </w:pPr>
      <w:r>
        <w:t>As teachers begin to differentiate instruction, there are</w:t>
      </w:r>
      <w:r w:rsidR="00187E11">
        <w:t xml:space="preserve"> three main instructional elements that they can adjust to meet the needs of their learners</w:t>
      </w:r>
      <w:r>
        <w:t>… [bullet points]</w:t>
      </w:r>
    </w:p>
    <w:p w14:paraId="14E6034E" w14:textId="53806DCD" w:rsidR="00DF70C6" w:rsidRDefault="00DF70C6" w:rsidP="00DF70C6">
      <w:pPr>
        <w:pStyle w:val="IRISBullet"/>
      </w:pPr>
      <w:r>
        <w:lastRenderedPageBreak/>
        <w:t>For Your Information</w:t>
      </w:r>
    </w:p>
    <w:p w14:paraId="23EA791E" w14:textId="57C33B02" w:rsidR="00DF70C6" w:rsidRDefault="00DF70C6" w:rsidP="00DF70C6">
      <w:pPr>
        <w:pStyle w:val="IRISBullet"/>
      </w:pPr>
      <w:r>
        <w:t>Audio: Listen as Carol Ann Tomlinson discusses why this is often the</w:t>
      </w:r>
      <w:r w:rsidR="00187E11">
        <w:t xml:space="preserve"> biggest challenge teachers encounter when they begin to differentiate instruction.</w:t>
      </w:r>
    </w:p>
    <w:p w14:paraId="3A232968" w14:textId="77777777" w:rsidR="00AE047E" w:rsidRDefault="00AE047E" w:rsidP="00AE047E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24A1D" w:rsidRPr="00511763" w14:paraId="4562EC4D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6D1BCDD" w14:textId="77777777" w:rsidR="00A24A1D" w:rsidRPr="00511763" w:rsidRDefault="00A24A1D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540E376" w14:textId="77777777" w:rsidR="00A24A1D" w:rsidRPr="00511763" w:rsidRDefault="00A24A1D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E5A6126" w14:textId="77777777" w:rsidR="00C95475" w:rsidRDefault="00C95475" w:rsidP="00AE047E">
      <w:pPr>
        <w:pStyle w:val="IRISPageHeading"/>
        <w:numPr>
          <w:ilvl w:val="0"/>
          <w:numId w:val="0"/>
        </w:numPr>
        <w:ind w:left="792"/>
      </w:pPr>
    </w:p>
    <w:p w14:paraId="2B2BDC11" w14:textId="090258B2" w:rsidR="002668A7" w:rsidRDefault="002668A7" w:rsidP="00C95475">
      <w:pPr>
        <w:pStyle w:val="IRISPageHeading"/>
      </w:pPr>
      <w:r w:rsidRPr="00751DAB">
        <w:t xml:space="preserve">Page </w:t>
      </w:r>
      <w:r>
        <w:t>5</w:t>
      </w:r>
      <w:r w:rsidRPr="00751DAB">
        <w:t xml:space="preserve">: </w:t>
      </w:r>
      <w:r w:rsidR="00DF70C6">
        <w:t xml:space="preserve">Differentiate </w:t>
      </w:r>
      <w:r w:rsidR="00DF70C6" w:rsidRPr="00C95475">
        <w:t>Content</w:t>
      </w:r>
    </w:p>
    <w:p w14:paraId="2F66BE89" w14:textId="20FA23C0" w:rsidR="00C2473B" w:rsidRDefault="00DF70C6" w:rsidP="00DF70C6">
      <w:pPr>
        <w:pStyle w:val="IRISBullet"/>
      </w:pPr>
      <w:r>
        <w:t>When teachers differentiate content, the same concept or skill is</w:t>
      </w:r>
      <w:r w:rsidR="005D09CD">
        <w:t xml:space="preserve"> taught to each student; however, the curriculum used to teach the concept or skill might be different for students.</w:t>
      </w:r>
    </w:p>
    <w:p w14:paraId="76DA12BF" w14:textId="10461AAB" w:rsidR="00DF70C6" w:rsidRDefault="00DF70C6" w:rsidP="00DF70C6">
      <w:pPr>
        <w:pStyle w:val="IRISBullet"/>
      </w:pPr>
      <w:r>
        <w:t>Strategy/Readiness/Interest/Learning Profile [table]</w:t>
      </w:r>
    </w:p>
    <w:p w14:paraId="4080CD6F" w14:textId="5168E72F" w:rsidR="00DF70C6" w:rsidRDefault="00DF70C6" w:rsidP="00DF70C6">
      <w:pPr>
        <w:pStyle w:val="IRISBullet"/>
        <w:numPr>
          <w:ilvl w:val="1"/>
          <w:numId w:val="2"/>
        </w:numPr>
      </w:pPr>
      <w:r>
        <w:t>Tiered Content [drop-down menu]</w:t>
      </w:r>
    </w:p>
    <w:p w14:paraId="30CB98C0" w14:textId="5F765443" w:rsidR="00DF70C6" w:rsidRDefault="00DF70C6" w:rsidP="00DF70C6">
      <w:pPr>
        <w:pStyle w:val="IRISBullet"/>
        <w:numPr>
          <w:ilvl w:val="1"/>
          <w:numId w:val="2"/>
        </w:numPr>
      </w:pPr>
      <w:r>
        <w:t>Providing a Variety of Materials [drop-down menu]</w:t>
      </w:r>
    </w:p>
    <w:p w14:paraId="596C338F" w14:textId="7EAFE370" w:rsidR="00DF70C6" w:rsidRDefault="00DF70C6" w:rsidP="00DF70C6">
      <w:pPr>
        <w:pStyle w:val="IRISBullet"/>
        <w:numPr>
          <w:ilvl w:val="1"/>
          <w:numId w:val="2"/>
        </w:numPr>
      </w:pPr>
      <w:r>
        <w:t>Presentation Styles [drop-down menu]</w:t>
      </w:r>
    </w:p>
    <w:p w14:paraId="6D515B70" w14:textId="3D5E62EB" w:rsidR="00DF70C6" w:rsidRDefault="00DF70C6" w:rsidP="00DF70C6">
      <w:pPr>
        <w:pStyle w:val="IRISBullet"/>
        <w:numPr>
          <w:ilvl w:val="1"/>
          <w:numId w:val="2"/>
        </w:numPr>
      </w:pPr>
      <w:r>
        <w:t>Scaffolding [drop-down menu]</w:t>
      </w:r>
    </w:p>
    <w:p w14:paraId="687FE7BB" w14:textId="1BDF9804" w:rsidR="00DF70C6" w:rsidRDefault="00DF70C6" w:rsidP="00DF70C6">
      <w:pPr>
        <w:pStyle w:val="IRISBullet"/>
        <w:numPr>
          <w:ilvl w:val="2"/>
          <w:numId w:val="2"/>
        </w:numPr>
      </w:pPr>
      <w:r>
        <w:t>Strategy/Examples of Strategy [table]</w:t>
      </w:r>
    </w:p>
    <w:p w14:paraId="03A4CE8F" w14:textId="1C61CEAC" w:rsidR="00DF70C6" w:rsidRDefault="00DF70C6" w:rsidP="00DF70C6">
      <w:pPr>
        <w:pStyle w:val="IRISBullet"/>
        <w:numPr>
          <w:ilvl w:val="3"/>
          <w:numId w:val="2"/>
        </w:numPr>
      </w:pPr>
      <w:r>
        <w:t>Link: KWL chart [definition]</w:t>
      </w:r>
    </w:p>
    <w:p w14:paraId="49DF046C" w14:textId="063126EB" w:rsidR="00DF70C6" w:rsidRDefault="00DF70C6" w:rsidP="00DF70C6">
      <w:pPr>
        <w:pStyle w:val="IRISBullet"/>
        <w:numPr>
          <w:ilvl w:val="2"/>
          <w:numId w:val="2"/>
        </w:numPr>
      </w:pPr>
      <w:r>
        <w:t>Link: Providing Instructional Supports: Facilitating Mastery of New Skills [IRIS Module]</w:t>
      </w:r>
    </w:p>
    <w:p w14:paraId="5F4FD309" w14:textId="78D42C78" w:rsidR="00DF70C6" w:rsidRDefault="00DF70C6" w:rsidP="00DF70C6">
      <w:pPr>
        <w:pStyle w:val="IRISBullet"/>
        <w:numPr>
          <w:ilvl w:val="1"/>
          <w:numId w:val="2"/>
        </w:numPr>
      </w:pPr>
      <w:r>
        <w:t>Learning Contracts [drop-down menu]</w:t>
      </w:r>
    </w:p>
    <w:p w14:paraId="09DD4622" w14:textId="538C5AB7" w:rsidR="00DF70C6" w:rsidRDefault="00DF70C6" w:rsidP="00DF70C6">
      <w:pPr>
        <w:pStyle w:val="IRISBullet"/>
        <w:numPr>
          <w:ilvl w:val="2"/>
          <w:numId w:val="2"/>
        </w:numPr>
      </w:pPr>
      <w:r>
        <w:t>Link: Blank Learning Contract [PDF]</w:t>
      </w:r>
    </w:p>
    <w:p w14:paraId="53C590CD" w14:textId="19F9A65C" w:rsidR="00DF70C6" w:rsidRDefault="00DF70C6" w:rsidP="00DF70C6">
      <w:pPr>
        <w:pStyle w:val="IRISBullet"/>
        <w:numPr>
          <w:ilvl w:val="2"/>
          <w:numId w:val="2"/>
        </w:numPr>
      </w:pPr>
      <w:r>
        <w:t>Link: Sample Learning Contract [PDF]</w:t>
      </w:r>
    </w:p>
    <w:p w14:paraId="721DBBD6" w14:textId="1C84D7ED" w:rsidR="00DF70C6" w:rsidRDefault="00DF70C6" w:rsidP="00DF70C6">
      <w:pPr>
        <w:pStyle w:val="IRISBullet"/>
        <w:numPr>
          <w:ilvl w:val="1"/>
          <w:numId w:val="2"/>
        </w:numPr>
      </w:pPr>
      <w:r>
        <w:t>Compacting [drop-down menu]</w:t>
      </w:r>
    </w:p>
    <w:p w14:paraId="4F948181" w14:textId="444101F2" w:rsidR="00DF70C6" w:rsidRDefault="00DF70C6" w:rsidP="00DF70C6">
      <w:pPr>
        <w:pStyle w:val="IRISBullet"/>
        <w:numPr>
          <w:ilvl w:val="2"/>
          <w:numId w:val="2"/>
        </w:numPr>
      </w:pPr>
      <w:r>
        <w:t>Link: Blank Compacting Contract [PDF]</w:t>
      </w:r>
    </w:p>
    <w:p w14:paraId="1AC567E6" w14:textId="2873D76C" w:rsidR="00DF70C6" w:rsidRDefault="00DF70C6" w:rsidP="00DF70C6">
      <w:pPr>
        <w:pStyle w:val="IRISBullet"/>
        <w:numPr>
          <w:ilvl w:val="2"/>
          <w:numId w:val="2"/>
        </w:numPr>
      </w:pPr>
      <w:r>
        <w:t>Link: Sample Compacting Contract [PDF]</w:t>
      </w:r>
    </w:p>
    <w:p w14:paraId="41E8211F" w14:textId="47248EA8" w:rsidR="00DF70C6" w:rsidRDefault="00DF70C6" w:rsidP="00DF70C6">
      <w:pPr>
        <w:pStyle w:val="IRISBullet"/>
        <w:numPr>
          <w:ilvl w:val="2"/>
          <w:numId w:val="2"/>
        </w:numPr>
      </w:pPr>
      <w:r>
        <w:t>Research Shows</w:t>
      </w:r>
    </w:p>
    <w:p w14:paraId="71C6CAEE" w14:textId="561FB4C8" w:rsidR="00DF70C6" w:rsidRDefault="00DF70C6" w:rsidP="00DF70C6">
      <w:pPr>
        <w:pStyle w:val="IRISBullet"/>
      </w:pPr>
      <w:r>
        <w:t>Audio: Listen as Carol Ann Tomlinson discusses why this is often the</w:t>
      </w:r>
      <w:r w:rsidR="005D09CD">
        <w:t xml:space="preserve"> biggest challenge teachers encounter when they begin to differentiate instruction.</w:t>
      </w:r>
    </w:p>
    <w:p w14:paraId="4834C3A7" w14:textId="77777777" w:rsidR="00DF70C6" w:rsidRDefault="00DF70C6" w:rsidP="00DF70C6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C63E2" w:rsidRPr="00511763" w14:paraId="3E244782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9420DAB" w14:textId="77777777" w:rsidR="00FC63E2" w:rsidRPr="00511763" w:rsidRDefault="00FC63E2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EC6DD4A" w14:textId="77777777" w:rsidR="00FC63E2" w:rsidRPr="00511763" w:rsidRDefault="00FC63E2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C58EE88" w14:textId="77777777" w:rsidR="00761082" w:rsidRDefault="00761082" w:rsidP="00054693">
      <w:pPr>
        <w:pStyle w:val="IRISPageHeading"/>
        <w:numPr>
          <w:ilvl w:val="0"/>
          <w:numId w:val="0"/>
        </w:numPr>
      </w:pPr>
    </w:p>
    <w:p w14:paraId="261A61C2" w14:textId="34F9C4EE" w:rsidR="00FC63E2" w:rsidRDefault="00FC63E2" w:rsidP="00C95475">
      <w:pPr>
        <w:pStyle w:val="IRISPageHeading"/>
      </w:pPr>
      <w:r w:rsidRPr="00751DAB">
        <w:t xml:space="preserve">Page </w:t>
      </w:r>
      <w:r>
        <w:t>6</w:t>
      </w:r>
      <w:r w:rsidRPr="00751DAB">
        <w:t xml:space="preserve">: </w:t>
      </w:r>
      <w:r w:rsidR="00E21094">
        <w:t xml:space="preserve">Differentiate </w:t>
      </w:r>
      <w:r w:rsidR="00E21094" w:rsidRPr="00C95475">
        <w:t>Process</w:t>
      </w:r>
    </w:p>
    <w:p w14:paraId="4FCA9E13" w14:textId="1C0FBE3A" w:rsidR="00B15BE9" w:rsidRDefault="00E21094" w:rsidP="00E21094">
      <w:pPr>
        <w:pStyle w:val="IRISBullet"/>
      </w:pPr>
      <w:r>
        <w:t>When teachers differentiate process, they teach the same concept</w:t>
      </w:r>
      <w:r w:rsidR="005D09CD">
        <w:t xml:space="preserve"> or skill to each student; however, the </w:t>
      </w:r>
      <w:proofErr w:type="gramStart"/>
      <w:r w:rsidR="005D09CD">
        <w:t>manner in which</w:t>
      </w:r>
      <w:proofErr w:type="gramEnd"/>
      <w:r w:rsidR="005D09CD">
        <w:t xml:space="preserve"> each student makes sense of the topic or skill can vary.</w:t>
      </w:r>
    </w:p>
    <w:p w14:paraId="68D081B9" w14:textId="177050D3" w:rsidR="00E21094" w:rsidRDefault="00E21094" w:rsidP="00E21094">
      <w:pPr>
        <w:pStyle w:val="IRISBullet"/>
      </w:pPr>
      <w:r>
        <w:t>Strategy/Readiness/Interest/Learning Profile [table]</w:t>
      </w:r>
    </w:p>
    <w:p w14:paraId="0CAEA4C6" w14:textId="38681468" w:rsidR="00E231CE" w:rsidRDefault="00E231CE" w:rsidP="00E231CE">
      <w:pPr>
        <w:pStyle w:val="IRISBullet"/>
        <w:numPr>
          <w:ilvl w:val="1"/>
          <w:numId w:val="2"/>
        </w:numPr>
      </w:pPr>
      <w:r>
        <w:t>Tiered Activities [drop-down menu]</w:t>
      </w:r>
    </w:p>
    <w:p w14:paraId="79FC8334" w14:textId="2BA7ED63" w:rsidR="00E231CE" w:rsidRDefault="00E231CE" w:rsidP="00E231CE">
      <w:pPr>
        <w:pStyle w:val="IRISBullet"/>
        <w:numPr>
          <w:ilvl w:val="2"/>
          <w:numId w:val="2"/>
        </w:numPr>
      </w:pPr>
      <w:r>
        <w:t>For Your Information</w:t>
      </w:r>
    </w:p>
    <w:p w14:paraId="2453F505" w14:textId="0C617E9A" w:rsidR="00E231CE" w:rsidRDefault="00E231CE" w:rsidP="00E231CE">
      <w:pPr>
        <w:pStyle w:val="IRISBullet"/>
        <w:numPr>
          <w:ilvl w:val="2"/>
          <w:numId w:val="2"/>
        </w:numPr>
      </w:pPr>
      <w:r>
        <w:lastRenderedPageBreak/>
        <w:t>Features for a Tiered Lesson [table]</w:t>
      </w:r>
    </w:p>
    <w:p w14:paraId="5B75CA5F" w14:textId="4E43DDFE" w:rsidR="00E231CE" w:rsidRDefault="00E231CE" w:rsidP="00E231CE">
      <w:pPr>
        <w:pStyle w:val="IRISBullet"/>
        <w:numPr>
          <w:ilvl w:val="2"/>
          <w:numId w:val="2"/>
        </w:numPr>
      </w:pPr>
      <w:r>
        <w:t>Language Arts–Fourth Grade [table]</w:t>
      </w:r>
    </w:p>
    <w:p w14:paraId="771BAC19" w14:textId="64E2ABA9" w:rsidR="00E231CE" w:rsidRDefault="00E231CE" w:rsidP="00E231CE">
      <w:pPr>
        <w:pStyle w:val="IRISBullet"/>
        <w:numPr>
          <w:ilvl w:val="1"/>
          <w:numId w:val="2"/>
        </w:numPr>
      </w:pPr>
      <w:r>
        <w:t>Learning Centers [drop-down menu]</w:t>
      </w:r>
    </w:p>
    <w:p w14:paraId="16E695CD" w14:textId="21548CB2" w:rsidR="00E231CE" w:rsidRDefault="00E231CE" w:rsidP="00E231CE">
      <w:pPr>
        <w:pStyle w:val="IRISBullet"/>
        <w:numPr>
          <w:ilvl w:val="1"/>
          <w:numId w:val="2"/>
        </w:numPr>
      </w:pPr>
      <w:r>
        <w:t>Interactive Journals [drop-down menu]</w:t>
      </w:r>
    </w:p>
    <w:p w14:paraId="5DCA99C1" w14:textId="61363AAC" w:rsidR="00E231CE" w:rsidRDefault="00E231CE" w:rsidP="00E231CE">
      <w:pPr>
        <w:pStyle w:val="IRISBullet"/>
        <w:numPr>
          <w:ilvl w:val="1"/>
          <w:numId w:val="2"/>
        </w:numPr>
      </w:pPr>
      <w:r>
        <w:t>Graphic Organizers [drop-down menu]</w:t>
      </w:r>
    </w:p>
    <w:p w14:paraId="550B4CE3" w14:textId="0CDEC6D8" w:rsidR="00E231CE" w:rsidRDefault="00E231CE" w:rsidP="00E231CE">
      <w:pPr>
        <w:pStyle w:val="IRISBullet"/>
        <w:numPr>
          <w:ilvl w:val="2"/>
          <w:numId w:val="2"/>
        </w:numPr>
      </w:pPr>
      <w:r>
        <w:t>Graphic Organizers [table]</w:t>
      </w:r>
    </w:p>
    <w:p w14:paraId="2C25AD21" w14:textId="589AD0E0" w:rsidR="00D379E6" w:rsidRDefault="00D379E6" w:rsidP="00D379E6">
      <w:pPr>
        <w:pStyle w:val="IRISBullet"/>
        <w:numPr>
          <w:ilvl w:val="1"/>
          <w:numId w:val="2"/>
        </w:numPr>
      </w:pPr>
      <w:r>
        <w:t>Jigsaw Activities [drop-down menu]</w:t>
      </w:r>
    </w:p>
    <w:p w14:paraId="7DC100E5" w14:textId="520BCF00" w:rsidR="00D379E6" w:rsidRDefault="00D379E6" w:rsidP="00D379E6">
      <w:pPr>
        <w:pStyle w:val="IRISBullet"/>
        <w:numPr>
          <w:ilvl w:val="1"/>
          <w:numId w:val="2"/>
        </w:numPr>
      </w:pPr>
      <w:r>
        <w:t>Manipulatives [drop-down menu]</w:t>
      </w:r>
    </w:p>
    <w:p w14:paraId="7B2622A7" w14:textId="48C91B43" w:rsidR="00D379E6" w:rsidRDefault="00D379E6" w:rsidP="00D379E6">
      <w:pPr>
        <w:pStyle w:val="IRISBullet"/>
      </w:pPr>
      <w:r>
        <w:t>Tip</w:t>
      </w:r>
    </w:p>
    <w:p w14:paraId="1B73A480" w14:textId="63EFDFDC" w:rsidR="00D379E6" w:rsidRDefault="00D379E6" w:rsidP="00D379E6">
      <w:pPr>
        <w:pStyle w:val="IRISBullet"/>
      </w:pPr>
      <w:r>
        <w:t>Video: Watch the video below to learn how one teacher differentiates</w:t>
      </w:r>
      <w:r w:rsidR="005D09CD">
        <w:t xml:space="preserve"> process in her classroom. In particular, she discusses the use of manipulatives and learning centers.</w:t>
      </w:r>
    </w:p>
    <w:p w14:paraId="6778FE16" w14:textId="77777777" w:rsidR="00D379E6" w:rsidRPr="006361CC" w:rsidRDefault="00D379E6" w:rsidP="00D379E6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02DBE" w:rsidRPr="00511763" w14:paraId="5C9979E5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4FB4396" w14:textId="77777777" w:rsidR="00A02DBE" w:rsidRPr="00511763" w:rsidRDefault="00A02DBE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1755062" w14:textId="77777777" w:rsidR="00A02DBE" w:rsidRPr="00511763" w:rsidRDefault="00A02DBE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1ADD619" w14:textId="77777777" w:rsidR="00A02DBE" w:rsidRPr="00FC63E2" w:rsidRDefault="00A02DBE" w:rsidP="00C95475">
      <w:pPr>
        <w:pStyle w:val="IRISPageHeading"/>
        <w:numPr>
          <w:ilvl w:val="0"/>
          <w:numId w:val="0"/>
        </w:numPr>
        <w:ind w:left="792"/>
      </w:pPr>
    </w:p>
    <w:p w14:paraId="34FB68FD" w14:textId="3F935EF5" w:rsidR="00A02DBE" w:rsidRDefault="00A02DBE" w:rsidP="00C95475">
      <w:pPr>
        <w:pStyle w:val="IRISPageHeading"/>
      </w:pPr>
      <w:r w:rsidRPr="00751DAB">
        <w:t xml:space="preserve">Page </w:t>
      </w:r>
      <w:r>
        <w:t>7</w:t>
      </w:r>
      <w:r w:rsidRPr="00751DAB">
        <w:t xml:space="preserve">: </w:t>
      </w:r>
      <w:r w:rsidR="00AF219A">
        <w:t xml:space="preserve">Differentiate </w:t>
      </w:r>
      <w:r w:rsidR="00AF219A" w:rsidRPr="00C95475">
        <w:t>Product</w:t>
      </w:r>
    </w:p>
    <w:p w14:paraId="43523502" w14:textId="40125E92" w:rsidR="00601AC3" w:rsidRDefault="00AF219A" w:rsidP="00AF219A">
      <w:pPr>
        <w:pStyle w:val="IRISBullet"/>
      </w:pPr>
      <w:r>
        <w:t>When teachers differentiate product, they assess the same concept</w:t>
      </w:r>
      <w:r w:rsidR="00E85E3A">
        <w:t xml:space="preserve"> or skill for each student at the end of a unit of study; however, teachers offer their students a variety of ways to demonstrate their knowledge (e.g., video, written report).</w:t>
      </w:r>
    </w:p>
    <w:p w14:paraId="72B795F9" w14:textId="0A9EAABC" w:rsidR="00AF219A" w:rsidRDefault="00AF219A" w:rsidP="00AF219A">
      <w:pPr>
        <w:pStyle w:val="IRISBullet"/>
      </w:pPr>
      <w:r>
        <w:t>When doing so, the teacher strives to… [bullet points]</w:t>
      </w:r>
    </w:p>
    <w:p w14:paraId="5C272419" w14:textId="6673CF89" w:rsidR="00AF219A" w:rsidRDefault="00AF219A" w:rsidP="00AF219A">
      <w:pPr>
        <w:pStyle w:val="IRISBullet"/>
      </w:pPr>
      <w:r>
        <w:t>Strategy/Readiness/Interest/Learning Profile [table]</w:t>
      </w:r>
    </w:p>
    <w:p w14:paraId="50FCE1B5" w14:textId="01478A78" w:rsidR="00AF219A" w:rsidRDefault="00AF219A" w:rsidP="00AF219A">
      <w:pPr>
        <w:pStyle w:val="IRISBullet"/>
        <w:numPr>
          <w:ilvl w:val="1"/>
          <w:numId w:val="2"/>
        </w:numPr>
      </w:pPr>
      <w:r>
        <w:t>Tiered Products [drop-down menu]</w:t>
      </w:r>
    </w:p>
    <w:p w14:paraId="10DF9702" w14:textId="52CD742F" w:rsidR="00AF219A" w:rsidRDefault="00AF219A" w:rsidP="00AF219A">
      <w:pPr>
        <w:pStyle w:val="IRISBullet"/>
        <w:numPr>
          <w:ilvl w:val="2"/>
          <w:numId w:val="2"/>
        </w:numPr>
      </w:pPr>
      <w:r>
        <w:t>Keep in Mind</w:t>
      </w:r>
    </w:p>
    <w:p w14:paraId="24C558B5" w14:textId="77442349" w:rsidR="00AF219A" w:rsidRDefault="00AF219A" w:rsidP="00AF219A">
      <w:pPr>
        <w:pStyle w:val="IRISBullet"/>
        <w:numPr>
          <w:ilvl w:val="2"/>
          <w:numId w:val="2"/>
        </w:numPr>
      </w:pPr>
      <w:r>
        <w:t>Language Arts–Fifth Grade</w:t>
      </w:r>
    </w:p>
    <w:p w14:paraId="0C05A1AB" w14:textId="16672FEA" w:rsidR="00AF219A" w:rsidRDefault="00AF219A" w:rsidP="00AF219A">
      <w:pPr>
        <w:pStyle w:val="IRISBullet"/>
        <w:numPr>
          <w:ilvl w:val="1"/>
          <w:numId w:val="2"/>
        </w:numPr>
      </w:pPr>
      <w:r>
        <w:t>Tic Tac Toe [drop-down menu]</w:t>
      </w:r>
    </w:p>
    <w:p w14:paraId="0EB39DC9" w14:textId="371C4DE7" w:rsidR="00AF219A" w:rsidRDefault="00AF219A" w:rsidP="00AF219A">
      <w:pPr>
        <w:pStyle w:val="IRISBullet"/>
        <w:numPr>
          <w:ilvl w:val="1"/>
          <w:numId w:val="2"/>
        </w:numPr>
      </w:pPr>
      <w:r>
        <w:t>Learning Menus [drop-down menu]</w:t>
      </w:r>
    </w:p>
    <w:p w14:paraId="21277755" w14:textId="3706165D" w:rsidR="00AF219A" w:rsidRDefault="00AF219A" w:rsidP="00AF219A">
      <w:pPr>
        <w:pStyle w:val="IRISBullet"/>
        <w:numPr>
          <w:ilvl w:val="1"/>
          <w:numId w:val="2"/>
        </w:numPr>
      </w:pPr>
      <w:r>
        <w:t>RAFT [drop-down menu]</w:t>
      </w:r>
    </w:p>
    <w:p w14:paraId="0A0F0C42" w14:textId="3197AABB" w:rsidR="00AF219A" w:rsidRDefault="00AF219A" w:rsidP="00AF219A">
      <w:pPr>
        <w:pStyle w:val="IRISBullet"/>
      </w:pPr>
      <w:r>
        <w:t>Tip</w:t>
      </w:r>
    </w:p>
    <w:p w14:paraId="2147B424" w14:textId="45A44453" w:rsidR="00AF219A" w:rsidRDefault="00AF219A" w:rsidP="00AF219A">
      <w:pPr>
        <w:pStyle w:val="IRISBullet"/>
        <w:numPr>
          <w:ilvl w:val="1"/>
          <w:numId w:val="2"/>
        </w:numPr>
      </w:pPr>
      <w:r>
        <w:t xml:space="preserve">Bloom’s Taxonomy (Original and Revised) [drop-down </w:t>
      </w:r>
      <w:r w:rsidR="00FD335F">
        <w:t>menu</w:t>
      </w:r>
      <w:r>
        <w:t>]</w:t>
      </w:r>
    </w:p>
    <w:p w14:paraId="39A1A9CF" w14:textId="77777777" w:rsidR="00AF219A" w:rsidRDefault="00AF219A" w:rsidP="00AF219A">
      <w:pPr>
        <w:pStyle w:val="IRISBullet"/>
      </w:pPr>
      <w:r>
        <w:t>For Your Information</w:t>
      </w:r>
    </w:p>
    <w:p w14:paraId="0954ACFD" w14:textId="05F53AC9" w:rsidR="00AF219A" w:rsidRDefault="00AF219A" w:rsidP="00AF219A">
      <w:pPr>
        <w:pStyle w:val="IRISBullet"/>
        <w:numPr>
          <w:ilvl w:val="1"/>
          <w:numId w:val="2"/>
        </w:numPr>
      </w:pPr>
      <w:r>
        <w:t>Building Differentiated Tests [drop-down menu]</w:t>
      </w:r>
    </w:p>
    <w:p w14:paraId="33E7672C" w14:textId="268EE9F0" w:rsidR="00AF219A" w:rsidRDefault="00AF219A" w:rsidP="00AF219A">
      <w:pPr>
        <w:pStyle w:val="IRISBullet"/>
        <w:numPr>
          <w:ilvl w:val="2"/>
          <w:numId w:val="2"/>
        </w:numPr>
      </w:pPr>
      <w:r>
        <w:t>Traditional Question Types/Considerations</w:t>
      </w:r>
      <w:r w:rsidR="00E85E3A">
        <w:t xml:space="preserve"> and Suggestions</w:t>
      </w:r>
      <w:r w:rsidR="00B945D1">
        <w:t xml:space="preserve"> </w:t>
      </w:r>
      <w:r>
        <w:t>[table]</w:t>
      </w:r>
    </w:p>
    <w:p w14:paraId="42F56153" w14:textId="6EF93F5A" w:rsidR="00AF219A" w:rsidRDefault="00AF219A" w:rsidP="00AF219A">
      <w:pPr>
        <w:pStyle w:val="IRISBullet"/>
      </w:pPr>
      <w:r>
        <w:t>Audio: Carol Ann Tomlinson discusses why this is not the case</w:t>
      </w:r>
      <w:r w:rsidR="003C5B71">
        <w:t>.</w:t>
      </w:r>
    </w:p>
    <w:p w14:paraId="72637333" w14:textId="7DE485FE" w:rsidR="00AF219A" w:rsidRDefault="00AF219A" w:rsidP="003C5B71">
      <w:pPr>
        <w:pStyle w:val="IRISBullet"/>
        <w:numPr>
          <w:ilvl w:val="0"/>
          <w:numId w:val="0"/>
        </w:numPr>
        <w:ind w:left="1008" w:hanging="216"/>
      </w:pPr>
      <w: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3D5AD8" w:rsidRPr="00511763" w14:paraId="4483AE1B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4E261AA" w14:textId="77777777" w:rsidR="003D5AD8" w:rsidRPr="00511763" w:rsidRDefault="003D5AD8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D4A3FF0" w14:textId="77777777" w:rsidR="003D5AD8" w:rsidRPr="00511763" w:rsidRDefault="003D5AD8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D885CAA" w14:textId="77777777" w:rsidR="00A2038E" w:rsidRDefault="00A2038E" w:rsidP="00C95475">
      <w:pPr>
        <w:pStyle w:val="IRISPageHeading"/>
        <w:numPr>
          <w:ilvl w:val="0"/>
          <w:numId w:val="0"/>
        </w:numPr>
        <w:ind w:left="792"/>
      </w:pPr>
    </w:p>
    <w:p w14:paraId="19A9F0AB" w14:textId="77777777" w:rsidR="003E6CFA" w:rsidRDefault="003E6CFA" w:rsidP="00C95475">
      <w:pPr>
        <w:pStyle w:val="IRISPageHeading"/>
        <w:numPr>
          <w:ilvl w:val="0"/>
          <w:numId w:val="0"/>
        </w:numPr>
        <w:ind w:left="792"/>
      </w:pPr>
    </w:p>
    <w:p w14:paraId="551C14F6" w14:textId="77777777" w:rsidR="003E6CFA" w:rsidRDefault="003E6CFA" w:rsidP="00C95475">
      <w:pPr>
        <w:pStyle w:val="IRISPageHeading"/>
        <w:numPr>
          <w:ilvl w:val="0"/>
          <w:numId w:val="0"/>
        </w:numPr>
        <w:ind w:left="792"/>
      </w:pPr>
    </w:p>
    <w:p w14:paraId="7EF6CAC4" w14:textId="630EA564" w:rsidR="00F34946" w:rsidRDefault="00F34946" w:rsidP="00C95475">
      <w:pPr>
        <w:pStyle w:val="IRISPageHeading"/>
      </w:pPr>
      <w:r>
        <w:lastRenderedPageBreak/>
        <w:t xml:space="preserve">Page 8: Evaluate and </w:t>
      </w:r>
      <w:r w:rsidRPr="00C95475">
        <w:t>Grade</w:t>
      </w:r>
      <w:r>
        <w:t xml:space="preserve"> Student Performance</w:t>
      </w:r>
    </w:p>
    <w:p w14:paraId="482D63D1" w14:textId="7B3A653F" w:rsidR="00F34946" w:rsidRDefault="00F34946" w:rsidP="00F34946">
      <w:pPr>
        <w:pStyle w:val="IRISBullet"/>
      </w:pPr>
      <w:r>
        <w:t>In any classroom, the teacher is expected to document students’</w:t>
      </w:r>
      <w:r w:rsidR="003C5B71">
        <w:t xml:space="preserve"> performance.</w:t>
      </w:r>
    </w:p>
    <w:p w14:paraId="2DD570FF" w14:textId="5792AD7F" w:rsidR="00F34946" w:rsidRDefault="00F34946" w:rsidP="00F34946">
      <w:pPr>
        <w:pStyle w:val="IRISBullet"/>
      </w:pPr>
      <w:r>
        <w:t>Because students in a differentiated classroom are</w:t>
      </w:r>
      <w:r w:rsidR="003C5B71">
        <w:t xml:space="preserve"> often working on different tasks and completing different products to show mastery, several questions arise</w:t>
      </w:r>
      <w:r>
        <w:t>… [bullet points]</w:t>
      </w:r>
    </w:p>
    <w:p w14:paraId="5B7D4961" w14:textId="09555244" w:rsidR="00F34946" w:rsidRDefault="00F34946" w:rsidP="00F34946">
      <w:pPr>
        <w:pStyle w:val="IRISBullet"/>
      </w:pPr>
      <w:r>
        <w:t>Evaluating Performance</w:t>
      </w:r>
    </w:p>
    <w:p w14:paraId="560F000A" w14:textId="043EBFE0" w:rsidR="00F34946" w:rsidRDefault="00F34946" w:rsidP="00F34946">
      <w:pPr>
        <w:pStyle w:val="IRISBullet"/>
        <w:numPr>
          <w:ilvl w:val="1"/>
          <w:numId w:val="2"/>
        </w:numPr>
      </w:pPr>
      <w:r>
        <w:t>Though students will work on different activities</w:t>
      </w:r>
      <w:r w:rsidR="003C5B71">
        <w:t xml:space="preserve"> and demonstrate their knowledge through a variety of products, teachers can accurately evaluate student performance using one of several recommended methods</w:t>
      </w:r>
      <w:r>
        <w:t>… [bullet points]</w:t>
      </w:r>
    </w:p>
    <w:p w14:paraId="34E75963" w14:textId="4D6EF5A3" w:rsidR="00F34946" w:rsidRDefault="00F34946" w:rsidP="00F34946">
      <w:pPr>
        <w:pStyle w:val="IRISBullet"/>
        <w:numPr>
          <w:ilvl w:val="2"/>
          <w:numId w:val="2"/>
        </w:numPr>
      </w:pPr>
      <w:r>
        <w:t>General Procedures for Developing a</w:t>
      </w:r>
      <w:r w:rsidR="003C5B71">
        <w:t xml:space="preserve"> Rubric</w:t>
      </w:r>
      <w:r w:rsidR="00B945D1">
        <w:t xml:space="preserve"> </w:t>
      </w:r>
      <w:r>
        <w:t>[drop-down menu]</w:t>
      </w:r>
    </w:p>
    <w:p w14:paraId="6DB7E1D7" w14:textId="2EE56B64" w:rsidR="00F34946" w:rsidRDefault="00F34946" w:rsidP="00F34946">
      <w:pPr>
        <w:pStyle w:val="IRISBullet"/>
        <w:numPr>
          <w:ilvl w:val="3"/>
          <w:numId w:val="2"/>
        </w:numPr>
      </w:pPr>
      <w:r>
        <w:t xml:space="preserve">Presentation on </w:t>
      </w:r>
      <w:r w:rsidR="00F54D0F">
        <w:t>a</w:t>
      </w:r>
      <w:r>
        <w:t xml:space="preserve">ncient Egyptian </w:t>
      </w:r>
      <w:r w:rsidR="00F54D0F">
        <w:t>b</w:t>
      </w:r>
      <w:r>
        <w:t>urial</w:t>
      </w:r>
      <w:r w:rsidR="003C5B71">
        <w:t xml:space="preserve"> </w:t>
      </w:r>
      <w:r w:rsidR="00F54D0F">
        <w:t>c</w:t>
      </w:r>
      <w:r w:rsidR="003C5B71">
        <w:t>ustoms</w:t>
      </w:r>
      <w:r w:rsidR="00B945D1">
        <w:t xml:space="preserve"> </w:t>
      </w:r>
      <w:r>
        <w:t>[table]</w:t>
      </w:r>
    </w:p>
    <w:p w14:paraId="54AE795C" w14:textId="7065340D" w:rsidR="00F34946" w:rsidRDefault="00F34946" w:rsidP="00F34946">
      <w:pPr>
        <w:pStyle w:val="IRISBullet"/>
        <w:numPr>
          <w:ilvl w:val="2"/>
          <w:numId w:val="2"/>
        </w:numPr>
      </w:pPr>
      <w:r>
        <w:t>How to Use Portfolios [drop-down menu]</w:t>
      </w:r>
    </w:p>
    <w:p w14:paraId="34F3F09D" w14:textId="09B0B8FE" w:rsidR="00F34946" w:rsidRDefault="00F34946" w:rsidP="00F34946">
      <w:pPr>
        <w:pStyle w:val="IRISBullet"/>
        <w:numPr>
          <w:ilvl w:val="3"/>
          <w:numId w:val="2"/>
        </w:numPr>
      </w:pPr>
      <w:r>
        <w:t>Did You Know?</w:t>
      </w:r>
    </w:p>
    <w:p w14:paraId="645541B1" w14:textId="60A7BB66" w:rsidR="00F34946" w:rsidRDefault="00F34946" w:rsidP="00F34946">
      <w:pPr>
        <w:pStyle w:val="IRISBullet"/>
        <w:numPr>
          <w:ilvl w:val="3"/>
          <w:numId w:val="2"/>
        </w:numPr>
      </w:pPr>
      <w:r>
        <w:t>Learning objectives/Inclusion criteria</w:t>
      </w:r>
      <w:r w:rsidR="00F54D0F">
        <w:t>/Self-reflection/Communicating/Organization</w:t>
      </w:r>
      <w:r>
        <w:t xml:space="preserve"> [table]</w:t>
      </w:r>
    </w:p>
    <w:p w14:paraId="711B6F4F" w14:textId="1B3067BC" w:rsidR="008F78D7" w:rsidRDefault="008F78D7" w:rsidP="008F78D7">
      <w:pPr>
        <w:pStyle w:val="IRISBullet"/>
        <w:numPr>
          <w:ilvl w:val="2"/>
          <w:numId w:val="2"/>
        </w:numPr>
      </w:pPr>
      <w:r>
        <w:t>Types of Self-Assessments and How to</w:t>
      </w:r>
      <w:r w:rsidR="00F54D0F">
        <w:t xml:space="preserve"> Train Your Students to Self-Assess</w:t>
      </w:r>
      <w:r w:rsidR="00B945D1">
        <w:t xml:space="preserve"> </w:t>
      </w:r>
      <w:r>
        <w:t>[drop-down menu]</w:t>
      </w:r>
    </w:p>
    <w:p w14:paraId="70007AA6" w14:textId="05E86202" w:rsidR="008F78D7" w:rsidRDefault="008F78D7" w:rsidP="008F78D7">
      <w:pPr>
        <w:pStyle w:val="IRISBullet"/>
        <w:numPr>
          <w:ilvl w:val="3"/>
          <w:numId w:val="2"/>
        </w:numPr>
      </w:pPr>
      <w:r>
        <w:t>Strategy/Suggestions [table]</w:t>
      </w:r>
    </w:p>
    <w:p w14:paraId="3045FB6C" w14:textId="1E4E4C7B" w:rsidR="008F78D7" w:rsidRDefault="008F78D7" w:rsidP="008F78D7">
      <w:pPr>
        <w:pStyle w:val="IRISBullet"/>
      </w:pPr>
      <w:r>
        <w:t>Assigning Grades</w:t>
      </w:r>
    </w:p>
    <w:p w14:paraId="6445C292" w14:textId="1100B955" w:rsidR="008F78D7" w:rsidRDefault="008F78D7" w:rsidP="008F78D7">
      <w:pPr>
        <w:pStyle w:val="IRISBullet"/>
        <w:numPr>
          <w:ilvl w:val="1"/>
          <w:numId w:val="2"/>
        </w:numPr>
      </w:pPr>
      <w:r>
        <w:t>Typically, teachers consider three factors when</w:t>
      </w:r>
      <w:r w:rsidR="00F54D0F">
        <w:t xml:space="preserve"> they assign grades</w:t>
      </w:r>
      <w:r>
        <w:t>… [bullet points]</w:t>
      </w:r>
    </w:p>
    <w:p w14:paraId="70459245" w14:textId="240B1DCF" w:rsidR="008F78D7" w:rsidRDefault="008F78D7" w:rsidP="008F78D7">
      <w:pPr>
        <w:pStyle w:val="IRISBullet"/>
        <w:numPr>
          <w:ilvl w:val="1"/>
          <w:numId w:val="2"/>
        </w:numPr>
      </w:pPr>
      <w:r>
        <w:t>For Your Information</w:t>
      </w:r>
    </w:p>
    <w:p w14:paraId="6B4620B7" w14:textId="6E79A893" w:rsidR="008F78D7" w:rsidRDefault="008F78D7" w:rsidP="008F78D7">
      <w:pPr>
        <w:pStyle w:val="IRISBullet"/>
        <w:numPr>
          <w:ilvl w:val="1"/>
          <w:numId w:val="2"/>
        </w:numPr>
      </w:pPr>
      <w:r>
        <w:t>Preassessments and formative assessments [drop-down menu]</w:t>
      </w:r>
    </w:p>
    <w:p w14:paraId="7C62014A" w14:textId="77777777" w:rsidR="008F78D7" w:rsidRDefault="008F78D7" w:rsidP="00D01FA3">
      <w:pPr>
        <w:pStyle w:val="IRISBullet"/>
        <w:numPr>
          <w:ilvl w:val="2"/>
          <w:numId w:val="2"/>
        </w:numPr>
      </w:pPr>
      <w:r>
        <w:t>Link: formative assessment [definition]</w:t>
      </w:r>
    </w:p>
    <w:p w14:paraId="56D87AFA" w14:textId="77777777" w:rsidR="008F78D7" w:rsidRDefault="008F78D7" w:rsidP="00D01FA3">
      <w:pPr>
        <w:pStyle w:val="IRISBullet"/>
        <w:numPr>
          <w:ilvl w:val="2"/>
          <w:numId w:val="2"/>
        </w:numPr>
      </w:pPr>
      <w:r>
        <w:t>Link: summative assessment [definition]</w:t>
      </w:r>
    </w:p>
    <w:p w14:paraId="49F2B5D7" w14:textId="17739F15" w:rsidR="008F78D7" w:rsidRDefault="008F78D7" w:rsidP="00D01FA3">
      <w:pPr>
        <w:pStyle w:val="IRISBullet"/>
        <w:numPr>
          <w:ilvl w:val="1"/>
          <w:numId w:val="2"/>
        </w:numPr>
      </w:pPr>
      <w:r>
        <w:t>Adjusting grades [drop-down menu]</w:t>
      </w:r>
    </w:p>
    <w:p w14:paraId="7F36DDF5" w14:textId="3CABA23B" w:rsidR="008F78D7" w:rsidRDefault="008F78D7" w:rsidP="00D01FA3">
      <w:pPr>
        <w:pStyle w:val="IRISBullet"/>
        <w:numPr>
          <w:ilvl w:val="1"/>
          <w:numId w:val="2"/>
        </w:numPr>
      </w:pPr>
      <w:r>
        <w:t>Multiple attempts at mastery [drop-down menu]</w:t>
      </w:r>
    </w:p>
    <w:p w14:paraId="76EDEC92" w14:textId="71E1A76E" w:rsidR="008F78D7" w:rsidRDefault="008F78D7" w:rsidP="00D01FA3">
      <w:pPr>
        <w:pStyle w:val="IRISBullet"/>
        <w:numPr>
          <w:ilvl w:val="1"/>
          <w:numId w:val="2"/>
        </w:numPr>
      </w:pPr>
      <w:proofErr w:type="gramStart"/>
      <w:r>
        <w:t>Providing assistance</w:t>
      </w:r>
      <w:proofErr w:type="gramEnd"/>
      <w:r>
        <w:t xml:space="preserve"> [drop-down menu]</w:t>
      </w:r>
    </w:p>
    <w:p w14:paraId="2099A4E3" w14:textId="16AF9473" w:rsidR="008F78D7" w:rsidRDefault="008F78D7" w:rsidP="00D01FA3">
      <w:pPr>
        <w:pStyle w:val="IRISBullet"/>
        <w:numPr>
          <w:ilvl w:val="1"/>
          <w:numId w:val="2"/>
        </w:numPr>
      </w:pPr>
      <w:r>
        <w:t>Extra credit or bonus points [drop-down menu]</w:t>
      </w:r>
    </w:p>
    <w:p w14:paraId="41575814" w14:textId="0AF2DD74" w:rsidR="008F78D7" w:rsidRDefault="008F78D7" w:rsidP="00D01FA3">
      <w:pPr>
        <w:pStyle w:val="IRISBullet"/>
        <w:numPr>
          <w:ilvl w:val="1"/>
          <w:numId w:val="2"/>
        </w:numPr>
      </w:pPr>
      <w:r>
        <w:t>Group grades [drop-down menu]</w:t>
      </w:r>
    </w:p>
    <w:p w14:paraId="4EDAD945" w14:textId="77777777" w:rsidR="008F78D7" w:rsidRDefault="008F78D7" w:rsidP="00D01FA3">
      <w:pPr>
        <w:pStyle w:val="IRISBullet"/>
        <w:numPr>
          <w:ilvl w:val="2"/>
          <w:numId w:val="2"/>
        </w:numPr>
      </w:pPr>
      <w:r>
        <w:t>Link: cooperative learning [definition]</w:t>
      </w:r>
    </w:p>
    <w:p w14:paraId="3CCE1C62" w14:textId="3A0268ED" w:rsidR="008F78D7" w:rsidRDefault="008F78D7" w:rsidP="00D01FA3">
      <w:pPr>
        <w:pStyle w:val="IRISBullet"/>
        <w:numPr>
          <w:ilvl w:val="1"/>
          <w:numId w:val="2"/>
        </w:numPr>
      </w:pPr>
      <w:r>
        <w:t>Missing work [drop-down menu]</w:t>
      </w:r>
    </w:p>
    <w:p w14:paraId="6C8CA941" w14:textId="77777777" w:rsidR="008F78D7" w:rsidRDefault="008F78D7" w:rsidP="00D01FA3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01FA3" w:rsidRPr="00511763" w14:paraId="4402D443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543CE93" w14:textId="77777777" w:rsidR="00D01FA3" w:rsidRPr="00511763" w:rsidRDefault="00D01FA3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926E3ED" w14:textId="77777777" w:rsidR="00D01FA3" w:rsidRPr="00511763" w:rsidRDefault="00D01FA3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789BAE7" w14:textId="77777777" w:rsidR="00761082" w:rsidRDefault="00761082" w:rsidP="00C95475">
      <w:pPr>
        <w:pStyle w:val="IRISPageHeading"/>
        <w:numPr>
          <w:ilvl w:val="0"/>
          <w:numId w:val="0"/>
        </w:numPr>
        <w:ind w:left="792"/>
      </w:pPr>
    </w:p>
    <w:p w14:paraId="01D9344D" w14:textId="6BDCB4FB" w:rsidR="00D01FA3" w:rsidRDefault="00D01FA3" w:rsidP="00C95475">
      <w:pPr>
        <w:pStyle w:val="IRISPageHeading"/>
      </w:pPr>
      <w:r>
        <w:t xml:space="preserve">Page 9: Communicate with </w:t>
      </w:r>
      <w:r w:rsidRPr="00C95475">
        <w:t>Students</w:t>
      </w:r>
      <w:r>
        <w:t xml:space="preserve"> and Parents</w:t>
      </w:r>
    </w:p>
    <w:p w14:paraId="6C0E4F50" w14:textId="5402FF20" w:rsidR="00D01FA3" w:rsidRDefault="00D01FA3" w:rsidP="00D01FA3">
      <w:pPr>
        <w:pStyle w:val="IRISBullet"/>
      </w:pPr>
      <w:r>
        <w:t>Because differentiated instruction is different from traditional</w:t>
      </w:r>
      <w:r w:rsidR="00736803">
        <w:t xml:space="preserve"> instruction, teachers should discuss with students and parents what they can expect in a differentiated classroom.</w:t>
      </w:r>
    </w:p>
    <w:p w14:paraId="521B5CF6" w14:textId="43DB93F1" w:rsidR="00D01FA3" w:rsidRDefault="00D01FA3" w:rsidP="00D01FA3">
      <w:pPr>
        <w:pStyle w:val="IRISBullet"/>
      </w:pPr>
      <w:r>
        <w:t>Among other things, the teacher should explain… [bullet points]</w:t>
      </w:r>
    </w:p>
    <w:p w14:paraId="504096B7" w14:textId="1FFADEB6" w:rsidR="00D01FA3" w:rsidRDefault="00D01FA3" w:rsidP="00D01FA3">
      <w:pPr>
        <w:pStyle w:val="IRISBullet"/>
      </w:pPr>
      <w:r>
        <w:t>Communicating with Students</w:t>
      </w:r>
    </w:p>
    <w:p w14:paraId="5CC50D25" w14:textId="4488D6E5" w:rsidR="00D01FA3" w:rsidRDefault="00D01FA3" w:rsidP="00D01FA3">
      <w:pPr>
        <w:pStyle w:val="IRISBullet"/>
        <w:numPr>
          <w:ilvl w:val="1"/>
          <w:numId w:val="2"/>
        </w:numPr>
      </w:pPr>
      <w:r>
        <w:t>Developing an Understanding of Differentiated Instruction [table]</w:t>
      </w:r>
    </w:p>
    <w:p w14:paraId="7AF52A18" w14:textId="792FB8F6" w:rsidR="00D01FA3" w:rsidRDefault="00D01FA3" w:rsidP="00D01FA3">
      <w:pPr>
        <w:pStyle w:val="IRISBullet"/>
        <w:numPr>
          <w:ilvl w:val="2"/>
          <w:numId w:val="2"/>
        </w:numPr>
      </w:pPr>
      <w:r>
        <w:t>Exploration Ideas [drop-down menu]</w:t>
      </w:r>
    </w:p>
    <w:p w14:paraId="12D008CC" w14:textId="49D0B783" w:rsidR="00D01FA3" w:rsidRDefault="00D01FA3" w:rsidP="00D01FA3">
      <w:pPr>
        <w:pStyle w:val="IRISBullet"/>
        <w:numPr>
          <w:ilvl w:val="2"/>
          <w:numId w:val="2"/>
        </w:numPr>
      </w:pPr>
      <w:r>
        <w:t>Exploration Ideas [drop-down menu]</w:t>
      </w:r>
    </w:p>
    <w:p w14:paraId="51EE3920" w14:textId="595B9E2B" w:rsidR="00D01FA3" w:rsidRDefault="00D01FA3" w:rsidP="00D01FA3">
      <w:pPr>
        <w:pStyle w:val="IRISBullet"/>
        <w:numPr>
          <w:ilvl w:val="2"/>
          <w:numId w:val="2"/>
        </w:numPr>
      </w:pPr>
      <w:r>
        <w:t>Exploration Ideas [drop-down menu]</w:t>
      </w:r>
    </w:p>
    <w:p w14:paraId="3B125140" w14:textId="57AEE2CF" w:rsidR="00D01FA3" w:rsidRDefault="00D01FA3" w:rsidP="00D01FA3">
      <w:pPr>
        <w:pStyle w:val="IRISBullet"/>
        <w:numPr>
          <w:ilvl w:val="2"/>
          <w:numId w:val="2"/>
        </w:numPr>
      </w:pPr>
      <w:r>
        <w:lastRenderedPageBreak/>
        <w:t>Exploration Ideas [drop-down menu]</w:t>
      </w:r>
    </w:p>
    <w:p w14:paraId="48C3C8CF" w14:textId="286A7818" w:rsidR="00D01FA3" w:rsidRDefault="00D01FA3" w:rsidP="00D01FA3">
      <w:pPr>
        <w:pStyle w:val="IRISBullet"/>
        <w:numPr>
          <w:ilvl w:val="2"/>
          <w:numId w:val="2"/>
        </w:numPr>
      </w:pPr>
      <w:r>
        <w:t>Exploration Ideas [drop-down menu]</w:t>
      </w:r>
    </w:p>
    <w:p w14:paraId="19FB8EC2" w14:textId="716A90F6" w:rsidR="00D01FA3" w:rsidRDefault="00D01FA3" w:rsidP="00D01FA3">
      <w:pPr>
        <w:pStyle w:val="IRISBullet"/>
        <w:numPr>
          <w:ilvl w:val="2"/>
          <w:numId w:val="2"/>
        </w:numPr>
      </w:pPr>
      <w:r>
        <w:t>Exploration Ideas [drop-down menu]</w:t>
      </w:r>
    </w:p>
    <w:p w14:paraId="1DDF1908" w14:textId="7E4FECEE" w:rsidR="00D01FA3" w:rsidRDefault="00D01FA3" w:rsidP="00D01FA3">
      <w:pPr>
        <w:pStyle w:val="IRISBullet"/>
      </w:pPr>
      <w:r>
        <w:t>Communicating with Parents</w:t>
      </w:r>
    </w:p>
    <w:p w14:paraId="77543632" w14:textId="1CD2F946" w:rsidR="00D01FA3" w:rsidRDefault="00D01FA3" w:rsidP="00D01FA3">
      <w:pPr>
        <w:pStyle w:val="IRISBullet"/>
        <w:numPr>
          <w:ilvl w:val="1"/>
          <w:numId w:val="2"/>
        </w:numPr>
      </w:pPr>
      <w:r>
        <w:t>Written Materials/Personal Interactions [table]</w:t>
      </w:r>
    </w:p>
    <w:p w14:paraId="6612EA04" w14:textId="3C055DA9" w:rsidR="00D01FA3" w:rsidRDefault="00D01FA3" w:rsidP="00761082">
      <w:pPr>
        <w:pStyle w:val="IRISBullet"/>
        <w:numPr>
          <w:ilvl w:val="1"/>
          <w:numId w:val="2"/>
        </w:numPr>
      </w:pPr>
      <w:r>
        <w:t>Audio: Learn how Michelle Giddens addressed the issue of</w:t>
      </w:r>
      <w:r w:rsidR="00736803">
        <w:t xml:space="preserve"> fairness </w:t>
      </w:r>
      <w:proofErr w:type="gramStart"/>
      <w:r w:rsidR="00736803">
        <w:t>in regard to</w:t>
      </w:r>
      <w:proofErr w:type="gramEnd"/>
      <w:r w:rsidR="00736803">
        <w:t xml:space="preserve"> students getting different assignments.</w:t>
      </w:r>
    </w:p>
    <w:p w14:paraId="1908C9EC" w14:textId="77777777" w:rsidR="00761082" w:rsidRDefault="00761082" w:rsidP="00761082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01FA3" w:rsidRPr="00511763" w14:paraId="0B8FC019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EB3AB4" w14:textId="77777777" w:rsidR="00D01FA3" w:rsidRPr="00511763" w:rsidRDefault="00D01FA3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5B0D2B2" w14:textId="77777777" w:rsidR="00D01FA3" w:rsidRPr="00511763" w:rsidRDefault="00D01FA3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3E8C161" w14:textId="77777777" w:rsidR="00C95475" w:rsidRDefault="00C95475" w:rsidP="00C95475">
      <w:pPr>
        <w:pStyle w:val="IRISPageHeading"/>
        <w:numPr>
          <w:ilvl w:val="0"/>
          <w:numId w:val="0"/>
        </w:numPr>
        <w:ind w:left="792"/>
      </w:pPr>
    </w:p>
    <w:p w14:paraId="1FBF2BFF" w14:textId="51CC410F" w:rsidR="00190DE6" w:rsidRDefault="00190DE6" w:rsidP="00C95475">
      <w:pPr>
        <w:pStyle w:val="IRISPageHeading"/>
      </w:pPr>
      <w:r>
        <w:t xml:space="preserve">Page 10: </w:t>
      </w:r>
      <w:r w:rsidRPr="00C95475">
        <w:t>Organize</w:t>
      </w:r>
      <w:r>
        <w:t xml:space="preserve"> the Classroom</w:t>
      </w:r>
    </w:p>
    <w:p w14:paraId="65656C75" w14:textId="0AC59F3A" w:rsidR="00190DE6" w:rsidRDefault="00190DE6" w:rsidP="00190DE6">
      <w:pPr>
        <w:pStyle w:val="IRISBullet"/>
      </w:pPr>
      <w:r>
        <w:t>Generally, a well-organized classroom helps a teacher</w:t>
      </w:r>
      <w:r w:rsidR="00B82DF3">
        <w:t xml:space="preserve"> and her students to make the best use of instructional time.</w:t>
      </w:r>
    </w:p>
    <w:p w14:paraId="09A4C743" w14:textId="0B05C6F8" w:rsidR="00DB652C" w:rsidRDefault="00DB652C" w:rsidP="00190DE6">
      <w:pPr>
        <w:pStyle w:val="IRISBullet"/>
      </w:pPr>
      <w:r>
        <w:t>Five keys to good room arrangement [drop-down menu]</w:t>
      </w:r>
    </w:p>
    <w:p w14:paraId="4CF84E51" w14:textId="21B041E2" w:rsidR="00190DE6" w:rsidRDefault="00190DE6" w:rsidP="00190DE6">
      <w:pPr>
        <w:pStyle w:val="IRISBullet"/>
      </w:pPr>
      <w:r>
        <w:t>To create this structured environment, the teacher</w:t>
      </w:r>
      <w:r w:rsidR="00B82DF3">
        <w:t xml:space="preserve"> should address how to make the best use of</w:t>
      </w:r>
      <w:r>
        <w:t>… [bullet points]</w:t>
      </w:r>
    </w:p>
    <w:p w14:paraId="20D4D654" w14:textId="7E556A3F" w:rsidR="00190DE6" w:rsidRDefault="00190DE6" w:rsidP="00190DE6">
      <w:pPr>
        <w:pStyle w:val="IRISBullet"/>
      </w:pPr>
      <w:r>
        <w:t>Floor Space</w:t>
      </w:r>
    </w:p>
    <w:p w14:paraId="1BA61E3F" w14:textId="1082E7D3" w:rsidR="00190DE6" w:rsidRDefault="00190DE6" w:rsidP="00190DE6">
      <w:pPr>
        <w:pStyle w:val="IRISBullet"/>
        <w:numPr>
          <w:ilvl w:val="1"/>
          <w:numId w:val="2"/>
        </w:numPr>
      </w:pPr>
      <w:r>
        <w:t>Considerations for Furniture Arrangement in a</w:t>
      </w:r>
      <w:r w:rsidR="00B82DF3">
        <w:t xml:space="preserve"> Differentiated Classroom</w:t>
      </w:r>
      <w:r w:rsidR="00B945D1">
        <w:t xml:space="preserve"> </w:t>
      </w:r>
      <w:r>
        <w:t>[table]</w:t>
      </w:r>
    </w:p>
    <w:p w14:paraId="35A04703" w14:textId="23BABDB8" w:rsidR="00190DE6" w:rsidRDefault="00190DE6" w:rsidP="00190DE6">
      <w:pPr>
        <w:pStyle w:val="IRISBullet"/>
      </w:pPr>
      <w:r>
        <w:t>Materials Storage</w:t>
      </w:r>
    </w:p>
    <w:p w14:paraId="6514629E" w14:textId="7AEE3D66" w:rsidR="00190DE6" w:rsidRDefault="00190DE6" w:rsidP="00190DE6">
      <w:pPr>
        <w:pStyle w:val="IRISBullet"/>
        <w:numPr>
          <w:ilvl w:val="1"/>
          <w:numId w:val="2"/>
        </w:numPr>
      </w:pPr>
      <w:r>
        <w:t>Below is a list of suggestions that teachers</w:t>
      </w:r>
      <w:r w:rsidR="00B82DF3">
        <w:t xml:space="preserve"> should consider when storing materials and supplies.</w:t>
      </w:r>
      <w:r>
        <w:t xml:space="preserve"> [bullet points]</w:t>
      </w:r>
    </w:p>
    <w:p w14:paraId="04C28309" w14:textId="2B3E30E4" w:rsidR="00190DE6" w:rsidRDefault="00190DE6" w:rsidP="00190DE6">
      <w:pPr>
        <w:pStyle w:val="IRISBullet"/>
      </w:pPr>
      <w:r>
        <w:t>Bulletin Boards and Wall Space</w:t>
      </w:r>
    </w:p>
    <w:p w14:paraId="1E200EF5" w14:textId="40D4610B" w:rsidR="00190DE6" w:rsidRDefault="008829C5" w:rsidP="008829C5">
      <w:pPr>
        <w:pStyle w:val="IRISBullet"/>
        <w:numPr>
          <w:ilvl w:val="1"/>
          <w:numId w:val="2"/>
        </w:numPr>
      </w:pPr>
      <w:r>
        <w:t>Tip</w:t>
      </w:r>
    </w:p>
    <w:p w14:paraId="2979DA77" w14:textId="77777777" w:rsidR="008829C5" w:rsidRDefault="008829C5" w:rsidP="008829C5">
      <w:pPr>
        <w:pStyle w:val="IRISBullet"/>
        <w:numPr>
          <w:ilvl w:val="0"/>
          <w:numId w:val="0"/>
        </w:numPr>
        <w:ind w:left="1440" w:hanging="50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8829C5" w:rsidRPr="00511763" w14:paraId="689A79AE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C645786" w14:textId="77777777" w:rsidR="008829C5" w:rsidRPr="00511763" w:rsidRDefault="008829C5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EED81D4" w14:textId="77777777" w:rsidR="008829C5" w:rsidRPr="00511763" w:rsidRDefault="008829C5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CEDFE2A" w14:textId="77777777" w:rsidR="00761082" w:rsidRDefault="00761082" w:rsidP="00C95475">
      <w:pPr>
        <w:pStyle w:val="IRISPageHeading"/>
        <w:numPr>
          <w:ilvl w:val="0"/>
          <w:numId w:val="0"/>
        </w:numPr>
        <w:ind w:left="792"/>
      </w:pPr>
    </w:p>
    <w:p w14:paraId="520A6508" w14:textId="5EF1B529" w:rsidR="00FC72B9" w:rsidRDefault="00FC72B9" w:rsidP="00C95475">
      <w:pPr>
        <w:pStyle w:val="IRISPageHeading"/>
      </w:pPr>
      <w:r>
        <w:t xml:space="preserve">Page 11: Employ Effective Behavior </w:t>
      </w:r>
      <w:r w:rsidRPr="00C95475">
        <w:t>Management</w:t>
      </w:r>
    </w:p>
    <w:p w14:paraId="4E72E6B7" w14:textId="2CB2C743" w:rsidR="00FC72B9" w:rsidRDefault="00FC72B9" w:rsidP="00FC72B9">
      <w:pPr>
        <w:pStyle w:val="IRISBullet"/>
      </w:pPr>
      <w:r>
        <w:t>Link: Classroom Behavior Management (Part 1): Key Concepts and Foundational Practices [IRIS Module]</w:t>
      </w:r>
    </w:p>
    <w:p w14:paraId="61CE7FB3" w14:textId="043F6C18" w:rsidR="00FC72B9" w:rsidRDefault="00FC72B9" w:rsidP="00FC72B9">
      <w:pPr>
        <w:pStyle w:val="IRISBullet"/>
      </w:pPr>
      <w:r>
        <w:t>Link: Classroom Behavior Management (Part 2, Elementary): Developing a Behavior Management Plan [IRIS Module]</w:t>
      </w:r>
    </w:p>
    <w:p w14:paraId="1AF2A78B" w14:textId="30599819" w:rsidR="00FC72B9" w:rsidRDefault="00FC72B9" w:rsidP="00FC72B9">
      <w:pPr>
        <w:pStyle w:val="IRISBullet"/>
      </w:pPr>
      <w:r>
        <w:t>Link: Classroom Behavior Management (Part 2, Secondary): Developing a Behavior Management Plan [IRIS Module]</w:t>
      </w:r>
    </w:p>
    <w:p w14:paraId="1700C126" w14:textId="67784B4E" w:rsidR="00FC72B9" w:rsidRDefault="00FC72B9" w:rsidP="00FC72B9">
      <w:pPr>
        <w:pStyle w:val="IRISBullet"/>
      </w:pPr>
      <w:r>
        <w:t>To effectively differentiate instruction, teachers must establish rules</w:t>
      </w:r>
      <w:r w:rsidR="00567097">
        <w:t xml:space="preserve"> and procedures.</w:t>
      </w:r>
    </w:p>
    <w:p w14:paraId="2BAC74FC" w14:textId="586AFCC3" w:rsidR="00FC72B9" w:rsidRDefault="00FC72B9" w:rsidP="00FC72B9">
      <w:pPr>
        <w:pStyle w:val="IRISBullet"/>
      </w:pPr>
      <w:r>
        <w:t>Link: classroom behavior management system [definition]</w:t>
      </w:r>
    </w:p>
    <w:p w14:paraId="448A1B45" w14:textId="401BCC8E" w:rsidR="00FC72B9" w:rsidRDefault="00FC72B9" w:rsidP="00FC72B9">
      <w:pPr>
        <w:pStyle w:val="IRISBullet"/>
      </w:pPr>
      <w:r>
        <w:t>For these procedures to be effective, teacher should… [bullet points]</w:t>
      </w:r>
    </w:p>
    <w:p w14:paraId="138296AF" w14:textId="3C895D86" w:rsidR="00FC72B9" w:rsidRDefault="00FC72B9" w:rsidP="00FC72B9">
      <w:pPr>
        <w:pStyle w:val="IRISBullet"/>
      </w:pPr>
      <w:r>
        <w:lastRenderedPageBreak/>
        <w:t>For Your Information</w:t>
      </w:r>
    </w:p>
    <w:p w14:paraId="265D9168" w14:textId="00F1D65C" w:rsidR="00FC72B9" w:rsidRDefault="00FC72B9" w:rsidP="00FC72B9">
      <w:pPr>
        <w:pStyle w:val="IRISBullet"/>
      </w:pPr>
      <w:r>
        <w:t>Audio: Michelle Giddens discusses why it is important to establish rules</w:t>
      </w:r>
      <w:r w:rsidR="00567097">
        <w:t xml:space="preserve"> and procedures in a differentiated classroom.</w:t>
      </w:r>
    </w:p>
    <w:p w14:paraId="78C1E13F" w14:textId="7F08F44B" w:rsidR="00FC72B9" w:rsidRDefault="00FC72B9" w:rsidP="00FC72B9">
      <w:pPr>
        <w:pStyle w:val="IRISBullet"/>
      </w:pPr>
      <w:r>
        <w:t>Working in Small Groups or Pairs</w:t>
      </w:r>
    </w:p>
    <w:p w14:paraId="741FB3C3" w14:textId="1ADFAFA4" w:rsidR="00FC72B9" w:rsidRDefault="00FC72B9" w:rsidP="00FC72B9">
      <w:pPr>
        <w:pStyle w:val="IRISBullet"/>
      </w:pPr>
      <w:r>
        <w:t>Maintaining Appropriate Noise Levels</w:t>
      </w:r>
    </w:p>
    <w:p w14:paraId="4FB7B418" w14:textId="6010EF9F" w:rsidR="00FC72B9" w:rsidRDefault="00FC72B9" w:rsidP="00FC72B9">
      <w:pPr>
        <w:pStyle w:val="IRISBullet"/>
        <w:numPr>
          <w:ilvl w:val="1"/>
          <w:numId w:val="2"/>
        </w:numPr>
      </w:pPr>
      <w:r>
        <w:t>Teachers can monitor noise levels using a</w:t>
      </w:r>
      <w:r w:rsidR="00567097">
        <w:t xml:space="preserve"> variety of methods</w:t>
      </w:r>
      <w:r w:rsidR="00B945D1">
        <w:t xml:space="preserve"> </w:t>
      </w:r>
      <w:r>
        <w:t>[drop-down menu]</w:t>
      </w:r>
    </w:p>
    <w:p w14:paraId="61B538F0" w14:textId="7B4DBCF3" w:rsidR="00FC72B9" w:rsidRDefault="00FC72B9" w:rsidP="00FC72B9">
      <w:pPr>
        <w:pStyle w:val="IRISBullet"/>
        <w:numPr>
          <w:ilvl w:val="1"/>
          <w:numId w:val="2"/>
        </w:numPr>
      </w:pPr>
      <w:r>
        <w:t>For Your Information</w:t>
      </w:r>
    </w:p>
    <w:p w14:paraId="47DA52EB" w14:textId="7AED3178" w:rsidR="00FC72B9" w:rsidRDefault="00FC72B9" w:rsidP="00FC72B9">
      <w:pPr>
        <w:pStyle w:val="IRISBullet"/>
      </w:pPr>
      <w:r>
        <w:t>Transitioning Between Activities</w:t>
      </w:r>
    </w:p>
    <w:p w14:paraId="3F9865F6" w14:textId="29CB80D8" w:rsidR="00FC72B9" w:rsidRDefault="00567097" w:rsidP="00FC72B9">
      <w:pPr>
        <w:pStyle w:val="IRISBullet"/>
        <w:numPr>
          <w:ilvl w:val="1"/>
          <w:numId w:val="2"/>
        </w:numPr>
      </w:pPr>
      <w:r>
        <w:t>To reduce the amount of time spent transitioning and to limit disruptive behaviors, t</w:t>
      </w:r>
      <w:r w:rsidR="00FC72B9">
        <w:t>eachers should establish procedures for</w:t>
      </w:r>
      <w:r>
        <w:t xml:space="preserve"> classroom transitions</w:t>
      </w:r>
      <w:r w:rsidR="00FC72B9">
        <w:t xml:space="preserve"> [drop-down menu]</w:t>
      </w:r>
    </w:p>
    <w:p w14:paraId="0B883185" w14:textId="07015290" w:rsidR="00FC72B9" w:rsidRDefault="00FC72B9" w:rsidP="00FC72B9">
      <w:pPr>
        <w:pStyle w:val="IRISBullet"/>
      </w:pPr>
      <w:r>
        <w:t>Acquiring Help</w:t>
      </w:r>
    </w:p>
    <w:p w14:paraId="32F6187D" w14:textId="3693C922" w:rsidR="00FC72B9" w:rsidRDefault="00965638" w:rsidP="00FC72B9">
      <w:pPr>
        <w:pStyle w:val="IRISBullet"/>
        <w:numPr>
          <w:ilvl w:val="1"/>
          <w:numId w:val="2"/>
        </w:numPr>
      </w:pPr>
      <w:r>
        <w:t>Possible strategies for students to get help [drop-down menu]</w:t>
      </w:r>
    </w:p>
    <w:p w14:paraId="19645A67" w14:textId="55C1B80D" w:rsidR="00965638" w:rsidRDefault="00965638" w:rsidP="00965638">
      <w:pPr>
        <w:pStyle w:val="IRISBullet"/>
      </w:pPr>
      <w:r>
        <w:t>Managing Time</w:t>
      </w:r>
    </w:p>
    <w:p w14:paraId="47E0AA43" w14:textId="41FC2138" w:rsidR="00965638" w:rsidRDefault="00965638" w:rsidP="00965638">
      <w:pPr>
        <w:pStyle w:val="IRISBullet"/>
        <w:numPr>
          <w:ilvl w:val="1"/>
          <w:numId w:val="2"/>
        </w:numPr>
      </w:pPr>
      <w:r>
        <w:t>Sample list of anchor activities for reading class [drop-down menu]</w:t>
      </w:r>
    </w:p>
    <w:p w14:paraId="0B75700D" w14:textId="04379C8F" w:rsidR="009936B5" w:rsidRDefault="009936B5" w:rsidP="009936B5">
      <w:pPr>
        <w:pStyle w:val="IRISBullet"/>
      </w:pPr>
      <w:r>
        <w:t>Getting and Turning in Materials</w:t>
      </w:r>
    </w:p>
    <w:p w14:paraId="4675C058" w14:textId="65973907" w:rsidR="009936B5" w:rsidRDefault="009936B5" w:rsidP="009936B5">
      <w:pPr>
        <w:pStyle w:val="IRISBullet"/>
        <w:numPr>
          <w:ilvl w:val="1"/>
          <w:numId w:val="2"/>
        </w:numPr>
      </w:pPr>
      <w:r>
        <w:t>Instructional Activity/Procedures</w:t>
      </w:r>
    </w:p>
    <w:p w14:paraId="73DFD86B" w14:textId="33CA6CE6" w:rsidR="009936B5" w:rsidRDefault="009936B5" w:rsidP="00FD335F">
      <w:pPr>
        <w:pStyle w:val="IRISBullet"/>
        <w:numPr>
          <w:ilvl w:val="1"/>
          <w:numId w:val="2"/>
        </w:numPr>
      </w:pPr>
      <w:r>
        <w:t>Tip</w:t>
      </w:r>
    </w:p>
    <w:p w14:paraId="5CD36B37" w14:textId="77777777" w:rsidR="00C23C01" w:rsidRDefault="00C23C01" w:rsidP="00C23C01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936B5" w:rsidRPr="00511763" w14:paraId="25978AB7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312761B" w14:textId="77777777" w:rsidR="009936B5" w:rsidRPr="00511763" w:rsidRDefault="009936B5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C2D6C10" w14:textId="77777777" w:rsidR="009936B5" w:rsidRPr="00511763" w:rsidRDefault="009936B5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55C136B" w14:textId="77777777" w:rsidR="009936B5" w:rsidRDefault="009936B5" w:rsidP="00C95475">
      <w:pPr>
        <w:pStyle w:val="IRISPageHeading"/>
        <w:numPr>
          <w:ilvl w:val="0"/>
          <w:numId w:val="0"/>
        </w:numPr>
        <w:ind w:left="792"/>
      </w:pPr>
    </w:p>
    <w:p w14:paraId="569F779D" w14:textId="77777777" w:rsidR="003E6CFA" w:rsidRDefault="00CB0FE8" w:rsidP="005A3031">
      <w:pPr>
        <w:pStyle w:val="IRISPageHeading"/>
        <w:sectPr w:rsidR="003E6CFA" w:rsidSect="00AC23AA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>Page 12: Classroom Implementation</w:t>
      </w:r>
    </w:p>
    <w:p w14:paraId="535756AE" w14:textId="01681B8B" w:rsidR="00CB0FE8" w:rsidRDefault="00CB0FE8" w:rsidP="000A1D97">
      <w:pPr>
        <w:pStyle w:val="IRISBullet"/>
      </w:pPr>
      <w:r>
        <w:t>Although Mr. Shelton has learned about strategies to differentiate</w:t>
      </w:r>
      <w:r w:rsidR="004E0B8A">
        <w:t xml:space="preserve"> instruction and how to prepare his students and his classroom for this type of instruction, he still feels somewhat overwhelmed by it all and does not know how to begin.</w:t>
      </w:r>
    </w:p>
    <w:p w14:paraId="3CA83FCB" w14:textId="7A01A7C8" w:rsidR="00CB0FE8" w:rsidRDefault="00CB0FE8" w:rsidP="00CB0FE8">
      <w:pPr>
        <w:pStyle w:val="IRISBullet"/>
      </w:pPr>
      <w:r>
        <w:t>Below is a list of ways in which he might get started… [bullet points]</w:t>
      </w:r>
    </w:p>
    <w:p w14:paraId="73C44809" w14:textId="54679230" w:rsidR="00CB0FE8" w:rsidRDefault="00CB0FE8" w:rsidP="00CB0FE8">
      <w:pPr>
        <w:pStyle w:val="IRISBullet"/>
        <w:numPr>
          <w:ilvl w:val="1"/>
          <w:numId w:val="2"/>
        </w:numPr>
      </w:pPr>
      <w:r>
        <w:t>Implement low-prep activities [drop-down menu]</w:t>
      </w:r>
    </w:p>
    <w:p w14:paraId="3CDE662F" w14:textId="2A09DFA1" w:rsidR="00CB0FE8" w:rsidRDefault="00CB0FE8" w:rsidP="00CB0FE8">
      <w:pPr>
        <w:pStyle w:val="IRISBullet"/>
        <w:numPr>
          <w:ilvl w:val="2"/>
          <w:numId w:val="2"/>
        </w:numPr>
      </w:pPr>
      <w:r>
        <w:t>Low-Prep Activities/High-Prep Activities [table]</w:t>
      </w:r>
    </w:p>
    <w:p w14:paraId="1CB1C31C" w14:textId="2DB3EC08" w:rsidR="00CB0FE8" w:rsidRDefault="00CB0FE8" w:rsidP="00CB0FE8">
      <w:pPr>
        <w:pStyle w:val="IRISBullet"/>
      </w:pPr>
      <w:r>
        <w:t>Did You Know?</w:t>
      </w:r>
    </w:p>
    <w:p w14:paraId="50277D96" w14:textId="454138F2" w:rsidR="00CB0FE8" w:rsidRDefault="00CB0FE8" w:rsidP="00CB0FE8">
      <w:pPr>
        <w:pStyle w:val="IRISBullet"/>
      </w:pPr>
      <w:r>
        <w:t>Audio: Carol Ann Tomlinson offers several ways that teachers</w:t>
      </w:r>
      <w:r w:rsidR="00993723">
        <w:t xml:space="preserve"> can begin differentiating instruction.</w:t>
      </w:r>
    </w:p>
    <w:p w14:paraId="4F2080DB" w14:textId="598B0486" w:rsidR="00CB0FE8" w:rsidRDefault="00CB0FE8" w:rsidP="00CB0FE8">
      <w:pPr>
        <w:pStyle w:val="IRISBullet"/>
      </w:pPr>
      <w:r>
        <w:t>Audio: Michelle Gidden discusses how she began differentiating</w:t>
      </w:r>
      <w:r w:rsidR="00993723">
        <w:t xml:space="preserve"> instruction and offers advice to other teachers who want to begin this process.</w:t>
      </w:r>
    </w:p>
    <w:p w14:paraId="04225CF7" w14:textId="73E956D4" w:rsidR="00D52B8F" w:rsidRDefault="00D52B8F" w:rsidP="00CB0FE8">
      <w:pPr>
        <w:pStyle w:val="IRISBullet"/>
      </w:pPr>
      <w:r>
        <w:t>Algebra I (Year 1) [table]</w:t>
      </w:r>
    </w:p>
    <w:p w14:paraId="0D4F8F4A" w14:textId="2CBA4DF2" w:rsidR="00D52B8F" w:rsidRDefault="00D52B8F" w:rsidP="00CB0FE8">
      <w:pPr>
        <w:pStyle w:val="IRISBullet"/>
      </w:pPr>
      <w:r>
        <w:t>Algebra I (Year 4) [table]</w:t>
      </w:r>
    </w:p>
    <w:p w14:paraId="60B12FD4" w14:textId="69641488" w:rsidR="00D52B8F" w:rsidRDefault="00D52B8F" w:rsidP="00CB0FE8">
      <w:pPr>
        <w:pStyle w:val="IRISBullet"/>
      </w:pPr>
      <w:r>
        <w:t>Activity</w:t>
      </w:r>
    </w:p>
    <w:p w14:paraId="1B41CC65" w14:textId="77777777" w:rsidR="00D52B8F" w:rsidRDefault="00D52B8F" w:rsidP="00D52B8F">
      <w:pPr>
        <w:pStyle w:val="IRISBullet"/>
        <w:numPr>
          <w:ilvl w:val="0"/>
          <w:numId w:val="0"/>
        </w:num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52B8F" w:rsidRPr="00511763" w14:paraId="698AEBEE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579F7C1" w14:textId="77777777" w:rsidR="00D52B8F" w:rsidRPr="00511763" w:rsidRDefault="00D52B8F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79E28AA" w14:textId="77777777" w:rsidR="00D52B8F" w:rsidRPr="00511763" w:rsidRDefault="00D52B8F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2EE9C54" w14:textId="3C2F12A1" w:rsidR="000A1D97" w:rsidRDefault="006226A3" w:rsidP="00310C24">
      <w:pPr>
        <w:pStyle w:val="IRISPageHeading"/>
      </w:pPr>
      <w:r>
        <w:lastRenderedPageBreak/>
        <w:t xml:space="preserve">Page </w:t>
      </w:r>
      <w:r w:rsidR="00D52B8F">
        <w:t>13</w:t>
      </w:r>
      <w:r>
        <w:t xml:space="preserve">: </w:t>
      </w:r>
      <w:r w:rsidRPr="00C95475">
        <w:t>References</w:t>
      </w:r>
      <w:r>
        <w:t xml:space="preserve"> &amp; Additional Resources</w:t>
      </w:r>
    </w:p>
    <w:p w14:paraId="3100A1B0" w14:textId="7305DCA5" w:rsidR="006226A3" w:rsidRDefault="006226A3" w:rsidP="000A1D97">
      <w:pPr>
        <w:pStyle w:val="IRISBullet"/>
      </w:pPr>
      <w:r>
        <w:t>Suggested module citation</w:t>
      </w:r>
    </w:p>
    <w:p w14:paraId="5EB38D3F" w14:textId="2DDD4F49" w:rsidR="006226A3" w:rsidRDefault="006226A3" w:rsidP="006226A3">
      <w:pPr>
        <w:pStyle w:val="IRISBullet"/>
      </w:pPr>
      <w:r>
        <w:t>References</w:t>
      </w:r>
    </w:p>
    <w:p w14:paraId="296F9DC1" w14:textId="77777777" w:rsidR="00D11543" w:rsidRDefault="006226A3" w:rsidP="0002742E">
      <w:pPr>
        <w:pStyle w:val="IRISBullet"/>
      </w:pPr>
      <w:r>
        <w:t>Additional Resource</w:t>
      </w:r>
      <w:r w:rsidR="000D05EE">
        <w:t>s</w:t>
      </w:r>
    </w:p>
    <w:p w14:paraId="7D46B8F3" w14:textId="39D7DE15" w:rsidR="006226A3" w:rsidRDefault="006226A3" w:rsidP="00D11543">
      <w:pPr>
        <w:pStyle w:val="IRISPageHeading"/>
      </w:pPr>
      <w:r w:rsidRPr="00C95475">
        <w:t>Page</w:t>
      </w:r>
      <w:r>
        <w:t xml:space="preserve"> </w:t>
      </w:r>
      <w:r w:rsidR="00D52B8F">
        <w:t>14</w:t>
      </w:r>
      <w:r>
        <w:t>: Credits</w:t>
      </w:r>
    </w:p>
    <w:p w14:paraId="597BA4D6" w14:textId="6FC21DF7" w:rsidR="006226A3" w:rsidRDefault="006226A3" w:rsidP="006226A3">
      <w:pPr>
        <w:pStyle w:val="IRISBullet"/>
      </w:pPr>
      <w:r>
        <w:t xml:space="preserve">Content </w:t>
      </w:r>
      <w:r w:rsidR="00EA799A">
        <w:t>Experts</w:t>
      </w:r>
    </w:p>
    <w:p w14:paraId="6DDF40DC" w14:textId="2AEA728B" w:rsidR="006226A3" w:rsidRDefault="001B16BE" w:rsidP="006226A3">
      <w:pPr>
        <w:pStyle w:val="IRISBullet"/>
      </w:pPr>
      <w:r>
        <w:t xml:space="preserve">Module </w:t>
      </w:r>
      <w:r w:rsidR="0054245F">
        <w:t>Production Team</w:t>
      </w:r>
    </w:p>
    <w:p w14:paraId="49902DA2" w14:textId="0BF938F0" w:rsidR="0054245F" w:rsidRDefault="0054245F" w:rsidP="006226A3">
      <w:pPr>
        <w:pStyle w:val="IRISBullet"/>
      </w:pPr>
      <w:r>
        <w:t>Media</w:t>
      </w:r>
    </w:p>
    <w:p w14:paraId="64A747D0" w14:textId="4F5B97C1" w:rsidR="0054245F" w:rsidRDefault="0054245F" w:rsidP="006226A3">
      <w:pPr>
        <w:pStyle w:val="IRISBullet"/>
      </w:pPr>
      <w:r>
        <w:t>Expert Interviews</w:t>
      </w:r>
    </w:p>
    <w:p w14:paraId="53EC50A3" w14:textId="77777777" w:rsidR="003E6CFA" w:rsidRDefault="006226A3" w:rsidP="003E6CFA">
      <w:pPr>
        <w:pStyle w:val="IRISSectionHeading"/>
      </w:pPr>
      <w:r>
        <w:t>Wrap Up</w:t>
      </w:r>
    </w:p>
    <w:p w14:paraId="1FB786F2" w14:textId="7DEEF9A6" w:rsidR="006226A3" w:rsidRDefault="006226A3" w:rsidP="003E6CFA">
      <w:pPr>
        <w:pStyle w:val="IRISBullet"/>
      </w:pPr>
      <w:r>
        <w:t>Summary of the module</w:t>
      </w:r>
    </w:p>
    <w:p w14:paraId="7EEF91D3" w14:textId="39E1FF27" w:rsidR="00EA799A" w:rsidRDefault="0054245F" w:rsidP="0054245F">
      <w:pPr>
        <w:pStyle w:val="IRISBullet"/>
      </w:pPr>
      <w:r>
        <w:t>Video: View the movie below to hear Carol Ann Tomlinson discuss</w:t>
      </w:r>
      <w:r w:rsidR="00993723">
        <w:t xml:space="preserve"> five key aspects of differentiated instruction.</w:t>
      </w:r>
    </w:p>
    <w:p w14:paraId="212B4575" w14:textId="375CC20D" w:rsidR="0090350A" w:rsidRDefault="006226A3" w:rsidP="00FD335F">
      <w:pPr>
        <w:pStyle w:val="IRISBullet"/>
      </w:pPr>
      <w:r>
        <w:t>Revisit your Initial Thoughts responses</w:t>
      </w:r>
    </w:p>
    <w:p w14:paraId="39F8FB9A" w14:textId="77777777" w:rsidR="00E978E4" w:rsidRDefault="00E978E4" w:rsidP="00E978E4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0350A" w:rsidRPr="00511763" w14:paraId="565200FF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506A5FD" w14:textId="77777777" w:rsidR="0090350A" w:rsidRPr="00511763" w:rsidRDefault="0090350A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1095DC" w14:textId="77777777" w:rsidR="0090350A" w:rsidRPr="00511763" w:rsidRDefault="0090350A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ED6516F" w14:textId="547BD34B" w:rsidR="0090350A" w:rsidRDefault="0090350A" w:rsidP="0090350A">
      <w:pPr>
        <w:pStyle w:val="IRISSectionHeading"/>
      </w:pPr>
      <w:r>
        <w:t>Assessment</w:t>
      </w:r>
    </w:p>
    <w:p w14:paraId="05086839" w14:textId="569A849A" w:rsidR="0090350A" w:rsidRDefault="0090350A" w:rsidP="0090350A">
      <w:pPr>
        <w:pStyle w:val="IRISBullet"/>
      </w:pPr>
      <w:r>
        <w:t>Take some time now to answer the following questions.</w:t>
      </w:r>
    </w:p>
    <w:p w14:paraId="1FFB5CF7" w14:textId="77777777" w:rsidR="0090350A" w:rsidRDefault="0090350A" w:rsidP="0090350A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24D3D" w:rsidRPr="00511763" w14:paraId="1E20ED83" w14:textId="77777777" w:rsidTr="00C277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C21F185" w14:textId="77777777" w:rsidR="00024D3D" w:rsidRPr="00511763" w:rsidRDefault="00024D3D" w:rsidP="00C277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72150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D3B7C6A" w14:textId="77777777" w:rsidR="00024D3D" w:rsidRPr="00511763" w:rsidRDefault="00024D3D" w:rsidP="00C277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49C99E00" w:rsidR="0090350A" w:rsidRPr="0090350A" w:rsidRDefault="0090350A" w:rsidP="00E4169A">
      <w:pPr>
        <w:pStyle w:val="IRISBullet"/>
        <w:numPr>
          <w:ilvl w:val="0"/>
          <w:numId w:val="0"/>
        </w:numPr>
        <w:ind w:left="1008"/>
      </w:pPr>
    </w:p>
    <w:sectPr w:rsidR="0090350A" w:rsidRPr="0090350A" w:rsidSect="00293743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8CD19" w14:textId="77777777" w:rsidR="005A1699" w:rsidRDefault="005A1699" w:rsidP="00B00A09">
      <w:r>
        <w:separator/>
      </w:r>
    </w:p>
  </w:endnote>
  <w:endnote w:type="continuationSeparator" w:id="0">
    <w:p w14:paraId="10B0D7C1" w14:textId="77777777" w:rsidR="005A1699" w:rsidRDefault="005A1699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971518"/>
      <w:docPartObj>
        <w:docPartGallery w:val="Page Numbers (Bottom of Page)"/>
        <w:docPartUnique/>
      </w:docPartObj>
    </w:sdtPr>
    <w:sdtContent>
      <w:p w14:paraId="3E572593" w14:textId="0521C603" w:rsidR="00293743" w:rsidRDefault="00293743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2884267"/>
      <w:docPartObj>
        <w:docPartGallery w:val="Page Numbers (Bottom of Page)"/>
        <w:docPartUnique/>
      </w:docPartObj>
    </w:sdtPr>
    <w:sdtContent>
      <w:p w14:paraId="46F7BC75" w14:textId="5BB323FB" w:rsidR="00293743" w:rsidRDefault="00293743" w:rsidP="0029374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B0D4B5" w14:textId="77777777" w:rsidR="00293743" w:rsidRDefault="00293743" w:rsidP="002937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01107960"/>
      <w:docPartObj>
        <w:docPartGallery w:val="Page Numbers (Bottom of Page)"/>
        <w:docPartUnique/>
      </w:docPartObj>
    </w:sdtPr>
    <w:sdtContent>
      <w:p w14:paraId="0D9CECA2" w14:textId="19D46A25" w:rsidR="00293743" w:rsidRDefault="00293743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9374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93743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61845F3E" w14:textId="6CDD3625" w:rsidR="000A1D97" w:rsidRPr="00D511B4" w:rsidRDefault="000A1D97" w:rsidP="000A1D97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46ABC9" wp14:editId="5F862D16">
              <wp:simplePos x="0" y="0"/>
              <wp:positionH relativeFrom="column">
                <wp:posOffset>-121156</wp:posOffset>
              </wp:positionH>
              <wp:positionV relativeFrom="paragraph">
                <wp:posOffset>-45720</wp:posOffset>
              </wp:positionV>
              <wp:extent cx="7075170" cy="0"/>
              <wp:effectExtent l="0" t="0" r="11430" b="12700"/>
              <wp:wrapNone/>
              <wp:docPr id="578317774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15F95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-3.6pt" to="547.55pt,-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wEYpw+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Pr="00D511B4">
      <w:rPr>
        <w:rFonts w:ascii="Arial" w:hAnsi="Arial" w:cs="Arial"/>
        <w:sz w:val="20"/>
        <w:szCs w:val="20"/>
      </w:rPr>
      <w:t>iris.peabody.vanderbilt.edu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2A8AF474" w14:textId="0BC1BED9" w:rsidR="000D05EE" w:rsidRDefault="000D0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98935121"/>
      <w:docPartObj>
        <w:docPartGallery w:val="Page Numbers (Bottom of Page)"/>
        <w:docPartUnique/>
      </w:docPartObj>
    </w:sdtPr>
    <w:sdtContent>
      <w:p w14:paraId="6478708A" w14:textId="428BA8F5" w:rsidR="00293743" w:rsidRDefault="00293743" w:rsidP="00293743">
        <w:pPr>
          <w:pStyle w:val="Footer"/>
          <w:framePr w:wrap="none" w:vAnchor="text" w:hAnchor="margin" w:xAlign="right" w:y="108"/>
          <w:rPr>
            <w:rStyle w:val="PageNumber"/>
          </w:rPr>
        </w:pP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9374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93743">
          <w:rPr>
            <w:rStyle w:val="PageNumber"/>
            <w:rFonts w:ascii="Arial" w:hAnsi="Arial" w:cs="Arial"/>
            <w:noProof/>
            <w:sz w:val="20"/>
            <w:szCs w:val="20"/>
          </w:rPr>
          <w:t>10</w:t>
        </w:r>
        <w:r w:rsidRPr="0029374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371797E" w14:textId="0210C427" w:rsidR="000A1D97" w:rsidRDefault="00293743" w:rsidP="00293743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063E44" wp14:editId="751C7374">
              <wp:simplePos x="0" y="0"/>
              <wp:positionH relativeFrom="column">
                <wp:posOffset>-124460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D806B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-.35pt" to="547.3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Dfr/wX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4A570C69" wp14:editId="3BE8BF9A">
          <wp:simplePos x="0" y="0"/>
          <wp:positionH relativeFrom="column">
            <wp:posOffset>374650</wp:posOffset>
          </wp:positionH>
          <wp:positionV relativeFrom="paragraph">
            <wp:posOffset>156845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28CD8BE" wp14:editId="232BBA5A">
          <wp:simplePos x="0" y="0"/>
          <wp:positionH relativeFrom="column">
            <wp:posOffset>-130810</wp:posOffset>
          </wp:positionH>
          <wp:positionV relativeFrom="paragraph">
            <wp:posOffset>77470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141965C2" wp14:editId="75641C43">
          <wp:simplePos x="0" y="0"/>
          <wp:positionH relativeFrom="column">
            <wp:posOffset>1366520</wp:posOffset>
          </wp:positionH>
          <wp:positionV relativeFrom="paragraph">
            <wp:posOffset>77470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99AC44" wp14:editId="378EEA2B">
              <wp:simplePos x="0" y="0"/>
              <wp:positionH relativeFrom="column">
                <wp:posOffset>1898291</wp:posOffset>
              </wp:positionH>
              <wp:positionV relativeFrom="paragraph">
                <wp:posOffset>44450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D195D" w14:textId="785BA2C4" w:rsidR="00293743" w:rsidRPr="00E50307" w:rsidRDefault="00293743" w:rsidP="0029374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E5030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E5030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E5030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3BB2ED3C" w14:textId="77777777" w:rsidR="00293743" w:rsidRPr="00E50307" w:rsidRDefault="00293743" w:rsidP="0029374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99AC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45pt;margin-top:3.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DbZK8zlAAAADgEAAA8AAAAAAAAAAAAAAAAAcQQAAGRycy9kb3ducmV2Lnht&#13;&#10;bFBLBQYAAAAABAAEAPMAAACDBQAAAAA=&#13;&#10;" filled="f" stroked="f" strokeweight=".5pt">
              <v:textbox>
                <w:txbxContent>
                  <w:p w14:paraId="70AD195D" w14:textId="785BA2C4" w:rsidR="00293743" w:rsidRPr="00E50307" w:rsidRDefault="00293743" w:rsidP="00293743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E5030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E5030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E5030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3BB2ED3C" w14:textId="77777777" w:rsidR="00293743" w:rsidRPr="00E50307" w:rsidRDefault="00293743" w:rsidP="0029374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8D89C" w14:textId="77777777" w:rsidR="005A1699" w:rsidRDefault="005A1699" w:rsidP="00B00A09">
      <w:r>
        <w:separator/>
      </w:r>
    </w:p>
  </w:footnote>
  <w:footnote w:type="continuationSeparator" w:id="0">
    <w:p w14:paraId="21377228" w14:textId="77777777" w:rsidR="005A1699" w:rsidRDefault="005A1699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46636B6"/>
    <w:multiLevelType w:val="multilevel"/>
    <w:tmpl w:val="30A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0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2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2"/>
  </w:num>
  <w:num w:numId="2" w16cid:durableId="1876308458">
    <w:abstractNumId w:val="16"/>
  </w:num>
  <w:num w:numId="3" w16cid:durableId="1943806237">
    <w:abstractNumId w:val="1"/>
  </w:num>
  <w:num w:numId="4" w16cid:durableId="174616430">
    <w:abstractNumId w:val="43"/>
  </w:num>
  <w:num w:numId="5" w16cid:durableId="525557834">
    <w:abstractNumId w:val="29"/>
  </w:num>
  <w:num w:numId="6" w16cid:durableId="559093578">
    <w:abstractNumId w:val="6"/>
  </w:num>
  <w:num w:numId="7" w16cid:durableId="1875193748">
    <w:abstractNumId w:val="60"/>
  </w:num>
  <w:num w:numId="8" w16cid:durableId="871963574">
    <w:abstractNumId w:val="28"/>
  </w:num>
  <w:num w:numId="9" w16cid:durableId="592469906">
    <w:abstractNumId w:val="38"/>
  </w:num>
  <w:num w:numId="10" w16cid:durableId="823467221">
    <w:abstractNumId w:val="3"/>
  </w:num>
  <w:num w:numId="11" w16cid:durableId="811481777">
    <w:abstractNumId w:val="17"/>
  </w:num>
  <w:num w:numId="12" w16cid:durableId="1062412594">
    <w:abstractNumId w:val="4"/>
  </w:num>
  <w:num w:numId="13" w16cid:durableId="1336835277">
    <w:abstractNumId w:val="5"/>
  </w:num>
  <w:num w:numId="14" w16cid:durableId="725104121">
    <w:abstractNumId w:val="15"/>
  </w:num>
  <w:num w:numId="15" w16cid:durableId="1113480588">
    <w:abstractNumId w:val="8"/>
  </w:num>
  <w:num w:numId="16" w16cid:durableId="1573739672">
    <w:abstractNumId w:val="37"/>
  </w:num>
  <w:num w:numId="17" w16cid:durableId="1522428092">
    <w:abstractNumId w:val="20"/>
  </w:num>
  <w:num w:numId="18" w16cid:durableId="110706292">
    <w:abstractNumId w:val="0"/>
  </w:num>
  <w:num w:numId="19" w16cid:durableId="1927568579">
    <w:abstractNumId w:val="53"/>
  </w:num>
  <w:num w:numId="20" w16cid:durableId="2050375089">
    <w:abstractNumId w:val="56"/>
  </w:num>
  <w:num w:numId="21" w16cid:durableId="1550267240">
    <w:abstractNumId w:val="34"/>
  </w:num>
  <w:num w:numId="22" w16cid:durableId="607351760">
    <w:abstractNumId w:val="31"/>
  </w:num>
  <w:num w:numId="23" w16cid:durableId="1060441444">
    <w:abstractNumId w:val="46"/>
  </w:num>
  <w:num w:numId="24" w16cid:durableId="363140322">
    <w:abstractNumId w:val="52"/>
  </w:num>
  <w:num w:numId="25" w16cid:durableId="101416750">
    <w:abstractNumId w:val="50"/>
  </w:num>
  <w:num w:numId="26" w16cid:durableId="400910284">
    <w:abstractNumId w:val="9"/>
  </w:num>
  <w:num w:numId="27" w16cid:durableId="1166287178">
    <w:abstractNumId w:val="2"/>
  </w:num>
  <w:num w:numId="28" w16cid:durableId="840854435">
    <w:abstractNumId w:val="39"/>
  </w:num>
  <w:num w:numId="29" w16cid:durableId="2066950094">
    <w:abstractNumId w:val="35"/>
  </w:num>
  <w:num w:numId="30" w16cid:durableId="660623214">
    <w:abstractNumId w:val="41"/>
  </w:num>
  <w:num w:numId="31" w16cid:durableId="385376388">
    <w:abstractNumId w:val="30"/>
  </w:num>
  <w:num w:numId="32" w16cid:durableId="242957119">
    <w:abstractNumId w:val="23"/>
  </w:num>
  <w:num w:numId="33" w16cid:durableId="1270040973">
    <w:abstractNumId w:val="25"/>
  </w:num>
  <w:num w:numId="34" w16cid:durableId="1608925949">
    <w:abstractNumId w:val="42"/>
  </w:num>
  <w:num w:numId="35" w16cid:durableId="490828923">
    <w:abstractNumId w:val="27"/>
  </w:num>
  <w:num w:numId="36" w16cid:durableId="841893311">
    <w:abstractNumId w:val="57"/>
  </w:num>
  <w:num w:numId="37" w16cid:durableId="341056041">
    <w:abstractNumId w:val="7"/>
  </w:num>
  <w:num w:numId="38" w16cid:durableId="57897234">
    <w:abstractNumId w:val="14"/>
  </w:num>
  <w:num w:numId="39" w16cid:durableId="1570455783">
    <w:abstractNumId w:val="19"/>
  </w:num>
  <w:num w:numId="40" w16cid:durableId="1281379761">
    <w:abstractNumId w:val="13"/>
  </w:num>
  <w:num w:numId="41" w16cid:durableId="1308169420">
    <w:abstractNumId w:val="59"/>
  </w:num>
  <w:num w:numId="42" w16cid:durableId="2033916703">
    <w:abstractNumId w:val="11"/>
  </w:num>
  <w:num w:numId="43" w16cid:durableId="338310137">
    <w:abstractNumId w:val="47"/>
  </w:num>
  <w:num w:numId="44" w16cid:durableId="1391999227">
    <w:abstractNumId w:val="40"/>
  </w:num>
  <w:num w:numId="45" w16cid:durableId="462432226">
    <w:abstractNumId w:val="45"/>
  </w:num>
  <w:num w:numId="46" w16cid:durableId="295067006">
    <w:abstractNumId w:val="18"/>
  </w:num>
  <w:num w:numId="47" w16cid:durableId="2134401463">
    <w:abstractNumId w:val="44"/>
  </w:num>
  <w:num w:numId="48" w16cid:durableId="1426532146">
    <w:abstractNumId w:val="21"/>
  </w:num>
  <w:num w:numId="49" w16cid:durableId="699161990">
    <w:abstractNumId w:val="24"/>
  </w:num>
  <w:num w:numId="50" w16cid:durableId="125658249">
    <w:abstractNumId w:val="55"/>
  </w:num>
  <w:num w:numId="51" w16cid:durableId="791023706">
    <w:abstractNumId w:val="54"/>
  </w:num>
  <w:num w:numId="52" w16cid:durableId="1317759543">
    <w:abstractNumId w:val="33"/>
  </w:num>
  <w:num w:numId="53" w16cid:durableId="940189105">
    <w:abstractNumId w:val="10"/>
  </w:num>
  <w:num w:numId="54" w16cid:durableId="610092072">
    <w:abstractNumId w:val="36"/>
  </w:num>
  <w:num w:numId="55" w16cid:durableId="968167558">
    <w:abstractNumId w:val="58"/>
  </w:num>
  <w:num w:numId="56" w16cid:durableId="2060087690">
    <w:abstractNumId w:val="32"/>
  </w:num>
  <w:num w:numId="57" w16cid:durableId="142818184">
    <w:abstractNumId w:val="48"/>
  </w:num>
  <w:num w:numId="58" w16cid:durableId="1767533598">
    <w:abstractNumId w:val="22"/>
  </w:num>
  <w:num w:numId="59" w16cid:durableId="144706962">
    <w:abstractNumId w:val="51"/>
  </w:num>
  <w:num w:numId="60" w16cid:durableId="1657102512">
    <w:abstractNumId w:val="26"/>
  </w:num>
  <w:num w:numId="61" w16cid:durableId="150170319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221CB"/>
    <w:rsid w:val="00024D3D"/>
    <w:rsid w:val="00030DEE"/>
    <w:rsid w:val="000356C1"/>
    <w:rsid w:val="00041041"/>
    <w:rsid w:val="000538C0"/>
    <w:rsid w:val="00054693"/>
    <w:rsid w:val="00074A30"/>
    <w:rsid w:val="00084030"/>
    <w:rsid w:val="000851A6"/>
    <w:rsid w:val="00095724"/>
    <w:rsid w:val="000A1D97"/>
    <w:rsid w:val="000A3204"/>
    <w:rsid w:val="000B09C4"/>
    <w:rsid w:val="000D05EE"/>
    <w:rsid w:val="000E2767"/>
    <w:rsid w:val="000E4B7D"/>
    <w:rsid w:val="000F3034"/>
    <w:rsid w:val="000F5223"/>
    <w:rsid w:val="00101A87"/>
    <w:rsid w:val="00102985"/>
    <w:rsid w:val="00110D8F"/>
    <w:rsid w:val="00121534"/>
    <w:rsid w:val="001514C8"/>
    <w:rsid w:val="00161479"/>
    <w:rsid w:val="00187E11"/>
    <w:rsid w:val="00190DE6"/>
    <w:rsid w:val="00192208"/>
    <w:rsid w:val="001B16BE"/>
    <w:rsid w:val="001B1DD9"/>
    <w:rsid w:val="001B452B"/>
    <w:rsid w:val="001D2BE8"/>
    <w:rsid w:val="001E1D3A"/>
    <w:rsid w:val="00223505"/>
    <w:rsid w:val="00223C23"/>
    <w:rsid w:val="00233463"/>
    <w:rsid w:val="00246245"/>
    <w:rsid w:val="00255909"/>
    <w:rsid w:val="00255CCD"/>
    <w:rsid w:val="00257F70"/>
    <w:rsid w:val="00263369"/>
    <w:rsid w:val="002668A7"/>
    <w:rsid w:val="00291A80"/>
    <w:rsid w:val="00293743"/>
    <w:rsid w:val="002E4F99"/>
    <w:rsid w:val="002E700B"/>
    <w:rsid w:val="002F12FC"/>
    <w:rsid w:val="002F7B2C"/>
    <w:rsid w:val="00303072"/>
    <w:rsid w:val="003158E8"/>
    <w:rsid w:val="00336DBF"/>
    <w:rsid w:val="00343E9B"/>
    <w:rsid w:val="003543C9"/>
    <w:rsid w:val="00367FB2"/>
    <w:rsid w:val="0037616A"/>
    <w:rsid w:val="003C3381"/>
    <w:rsid w:val="003C5439"/>
    <w:rsid w:val="003C5B71"/>
    <w:rsid w:val="003D5AD8"/>
    <w:rsid w:val="003E6CFA"/>
    <w:rsid w:val="003E7213"/>
    <w:rsid w:val="00410C2F"/>
    <w:rsid w:val="004137B1"/>
    <w:rsid w:val="00421C5A"/>
    <w:rsid w:val="00426ECA"/>
    <w:rsid w:val="00437288"/>
    <w:rsid w:val="00437785"/>
    <w:rsid w:val="00445F70"/>
    <w:rsid w:val="00451820"/>
    <w:rsid w:val="004539DC"/>
    <w:rsid w:val="004648BB"/>
    <w:rsid w:val="00477AD6"/>
    <w:rsid w:val="00492F03"/>
    <w:rsid w:val="004C5294"/>
    <w:rsid w:val="004D113A"/>
    <w:rsid w:val="004D1D48"/>
    <w:rsid w:val="004D1E63"/>
    <w:rsid w:val="004D5327"/>
    <w:rsid w:val="004D59C4"/>
    <w:rsid w:val="004D73AA"/>
    <w:rsid w:val="004E0B8A"/>
    <w:rsid w:val="004E4ADD"/>
    <w:rsid w:val="004F48EE"/>
    <w:rsid w:val="00506481"/>
    <w:rsid w:val="00515A1E"/>
    <w:rsid w:val="00525BE2"/>
    <w:rsid w:val="00533DB0"/>
    <w:rsid w:val="0054245F"/>
    <w:rsid w:val="00547FDF"/>
    <w:rsid w:val="00556286"/>
    <w:rsid w:val="00562666"/>
    <w:rsid w:val="00563208"/>
    <w:rsid w:val="00564635"/>
    <w:rsid w:val="00567097"/>
    <w:rsid w:val="00572150"/>
    <w:rsid w:val="00586387"/>
    <w:rsid w:val="005A1699"/>
    <w:rsid w:val="005C12DD"/>
    <w:rsid w:val="005D09CD"/>
    <w:rsid w:val="005D3466"/>
    <w:rsid w:val="005E4134"/>
    <w:rsid w:val="00601AC3"/>
    <w:rsid w:val="006104C9"/>
    <w:rsid w:val="006226A3"/>
    <w:rsid w:val="006361CC"/>
    <w:rsid w:val="00637384"/>
    <w:rsid w:val="0067207F"/>
    <w:rsid w:val="00680BD5"/>
    <w:rsid w:val="00683FEF"/>
    <w:rsid w:val="00684613"/>
    <w:rsid w:val="00695514"/>
    <w:rsid w:val="006A6077"/>
    <w:rsid w:val="006B66CB"/>
    <w:rsid w:val="006C4F4D"/>
    <w:rsid w:val="006C657E"/>
    <w:rsid w:val="006E535B"/>
    <w:rsid w:val="006F1FDA"/>
    <w:rsid w:val="0072036C"/>
    <w:rsid w:val="00725B35"/>
    <w:rsid w:val="00736803"/>
    <w:rsid w:val="00741179"/>
    <w:rsid w:val="00743A23"/>
    <w:rsid w:val="00745AC9"/>
    <w:rsid w:val="007462AF"/>
    <w:rsid w:val="00751DAB"/>
    <w:rsid w:val="00761082"/>
    <w:rsid w:val="0078542A"/>
    <w:rsid w:val="007D50A3"/>
    <w:rsid w:val="007E624C"/>
    <w:rsid w:val="007E6C59"/>
    <w:rsid w:val="008226D7"/>
    <w:rsid w:val="008430D5"/>
    <w:rsid w:val="00844FCD"/>
    <w:rsid w:val="008829C5"/>
    <w:rsid w:val="00883AC9"/>
    <w:rsid w:val="008874E2"/>
    <w:rsid w:val="008B41EA"/>
    <w:rsid w:val="008C19DF"/>
    <w:rsid w:val="008D7134"/>
    <w:rsid w:val="008E3351"/>
    <w:rsid w:val="008F148B"/>
    <w:rsid w:val="008F2FEC"/>
    <w:rsid w:val="008F78D7"/>
    <w:rsid w:val="0090350A"/>
    <w:rsid w:val="00920E5E"/>
    <w:rsid w:val="00923A67"/>
    <w:rsid w:val="00933501"/>
    <w:rsid w:val="00965638"/>
    <w:rsid w:val="009936B5"/>
    <w:rsid w:val="00993723"/>
    <w:rsid w:val="009B0397"/>
    <w:rsid w:val="009B1188"/>
    <w:rsid w:val="009C421D"/>
    <w:rsid w:val="009C6066"/>
    <w:rsid w:val="009D4AA5"/>
    <w:rsid w:val="009D7320"/>
    <w:rsid w:val="00A02DBE"/>
    <w:rsid w:val="00A2038E"/>
    <w:rsid w:val="00A24A1D"/>
    <w:rsid w:val="00A257F6"/>
    <w:rsid w:val="00A358FB"/>
    <w:rsid w:val="00A47AA8"/>
    <w:rsid w:val="00A52F3B"/>
    <w:rsid w:val="00A719C1"/>
    <w:rsid w:val="00A727FB"/>
    <w:rsid w:val="00A75142"/>
    <w:rsid w:val="00AC23AA"/>
    <w:rsid w:val="00AE02B6"/>
    <w:rsid w:val="00AE047E"/>
    <w:rsid w:val="00AE396E"/>
    <w:rsid w:val="00AF219A"/>
    <w:rsid w:val="00AF36D2"/>
    <w:rsid w:val="00B00A09"/>
    <w:rsid w:val="00B15BE9"/>
    <w:rsid w:val="00B15E93"/>
    <w:rsid w:val="00B175D8"/>
    <w:rsid w:val="00B4122B"/>
    <w:rsid w:val="00B52D45"/>
    <w:rsid w:val="00B54417"/>
    <w:rsid w:val="00B548C4"/>
    <w:rsid w:val="00B6454F"/>
    <w:rsid w:val="00B71A81"/>
    <w:rsid w:val="00B733E0"/>
    <w:rsid w:val="00B82DF3"/>
    <w:rsid w:val="00B945D1"/>
    <w:rsid w:val="00BB3560"/>
    <w:rsid w:val="00BD1A55"/>
    <w:rsid w:val="00BE5AA4"/>
    <w:rsid w:val="00C0453B"/>
    <w:rsid w:val="00C23C01"/>
    <w:rsid w:val="00C2473B"/>
    <w:rsid w:val="00C27B77"/>
    <w:rsid w:val="00C46FBB"/>
    <w:rsid w:val="00C53335"/>
    <w:rsid w:val="00C72AF7"/>
    <w:rsid w:val="00C95475"/>
    <w:rsid w:val="00CA79E3"/>
    <w:rsid w:val="00CB0FE8"/>
    <w:rsid w:val="00CC30AE"/>
    <w:rsid w:val="00CE02FB"/>
    <w:rsid w:val="00CF553E"/>
    <w:rsid w:val="00CF574E"/>
    <w:rsid w:val="00D01FA3"/>
    <w:rsid w:val="00D0771A"/>
    <w:rsid w:val="00D11543"/>
    <w:rsid w:val="00D34C1D"/>
    <w:rsid w:val="00D379E6"/>
    <w:rsid w:val="00D43F3F"/>
    <w:rsid w:val="00D46437"/>
    <w:rsid w:val="00D4759E"/>
    <w:rsid w:val="00D511B4"/>
    <w:rsid w:val="00D527B3"/>
    <w:rsid w:val="00D52B8F"/>
    <w:rsid w:val="00DB422A"/>
    <w:rsid w:val="00DB652C"/>
    <w:rsid w:val="00DC0E40"/>
    <w:rsid w:val="00DC1806"/>
    <w:rsid w:val="00DF70C6"/>
    <w:rsid w:val="00E0517E"/>
    <w:rsid w:val="00E15954"/>
    <w:rsid w:val="00E21094"/>
    <w:rsid w:val="00E231CE"/>
    <w:rsid w:val="00E4169A"/>
    <w:rsid w:val="00E50307"/>
    <w:rsid w:val="00E8036A"/>
    <w:rsid w:val="00E85E3A"/>
    <w:rsid w:val="00E978E4"/>
    <w:rsid w:val="00EA088E"/>
    <w:rsid w:val="00EA799A"/>
    <w:rsid w:val="00EC50ED"/>
    <w:rsid w:val="00ED1708"/>
    <w:rsid w:val="00F11AC3"/>
    <w:rsid w:val="00F16951"/>
    <w:rsid w:val="00F27640"/>
    <w:rsid w:val="00F31DDD"/>
    <w:rsid w:val="00F34946"/>
    <w:rsid w:val="00F367C5"/>
    <w:rsid w:val="00F40041"/>
    <w:rsid w:val="00F54D0F"/>
    <w:rsid w:val="00F65981"/>
    <w:rsid w:val="00F71572"/>
    <w:rsid w:val="00F718A5"/>
    <w:rsid w:val="00F82EDB"/>
    <w:rsid w:val="00FA3739"/>
    <w:rsid w:val="00FB61D1"/>
    <w:rsid w:val="00FC63E2"/>
    <w:rsid w:val="00FC72B9"/>
    <w:rsid w:val="00FD335F"/>
    <w:rsid w:val="00FD3E36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0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23C01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C0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C0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C0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C0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C0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C0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C0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C0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C01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C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C0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C0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C0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C0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0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C0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C0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C23C01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C23C01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C23C01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C23C01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23C01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C23C01"/>
  </w:style>
  <w:style w:type="paragraph" w:customStyle="1" w:styleId="int-thought1">
    <w:name w:val="int-thought1"/>
    <w:basedOn w:val="Normal"/>
    <w:rsid w:val="00C23C0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23C0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C0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3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C01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23C01"/>
  </w:style>
  <w:style w:type="paragraph" w:customStyle="1" w:styleId="IRISPageHeading">
    <w:name w:val="IRIS Page Heading"/>
    <w:basedOn w:val="ListParagraph"/>
    <w:qFormat/>
    <w:rsid w:val="00C23C01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C23C01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C23C01"/>
  </w:style>
  <w:style w:type="character" w:customStyle="1" w:styleId="BodyTextChar">
    <w:name w:val="Body Text Char"/>
    <w:basedOn w:val="DefaultParagraphFont"/>
    <w:link w:val="BodyText"/>
    <w:uiPriority w:val="1"/>
    <w:rsid w:val="00C23C0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0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23C01"/>
    <w:rPr>
      <w:i/>
      <w:iCs/>
    </w:rPr>
  </w:style>
  <w:style w:type="paragraph" w:customStyle="1" w:styleId="IRISBodyBullets">
    <w:name w:val="IRIS Body Bullets"/>
    <w:basedOn w:val="Normal"/>
    <w:uiPriority w:val="99"/>
    <w:rsid w:val="00C23C01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C23C01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C23C01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C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C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C23C01"/>
    <w:rPr>
      <w:b/>
      <w:bCs/>
    </w:rPr>
  </w:style>
  <w:style w:type="numbering" w:customStyle="1" w:styleId="CurrentList1">
    <w:name w:val="Current List1"/>
    <w:uiPriority w:val="99"/>
    <w:rsid w:val="00C23C01"/>
    <w:pPr>
      <w:numPr>
        <w:numId w:val="56"/>
      </w:numPr>
    </w:pPr>
  </w:style>
  <w:style w:type="numbering" w:customStyle="1" w:styleId="CurrentList2">
    <w:name w:val="Current List2"/>
    <w:uiPriority w:val="99"/>
    <w:rsid w:val="00C23C01"/>
    <w:pPr>
      <w:numPr>
        <w:numId w:val="57"/>
      </w:numPr>
    </w:pPr>
  </w:style>
  <w:style w:type="numbering" w:customStyle="1" w:styleId="CurrentList3">
    <w:name w:val="Current List3"/>
    <w:uiPriority w:val="99"/>
    <w:rsid w:val="00C23C01"/>
    <w:pPr>
      <w:numPr>
        <w:numId w:val="58"/>
      </w:numPr>
    </w:pPr>
  </w:style>
  <w:style w:type="numbering" w:customStyle="1" w:styleId="CurrentList4">
    <w:name w:val="Current List4"/>
    <w:uiPriority w:val="99"/>
    <w:rsid w:val="00C23C01"/>
    <w:pPr>
      <w:numPr>
        <w:numId w:val="59"/>
      </w:numPr>
    </w:pPr>
  </w:style>
  <w:style w:type="numbering" w:customStyle="1" w:styleId="CurrentList5">
    <w:name w:val="Current List5"/>
    <w:uiPriority w:val="99"/>
    <w:rsid w:val="00C23C01"/>
    <w:pPr>
      <w:numPr>
        <w:numId w:val="60"/>
      </w:numPr>
    </w:pPr>
  </w:style>
  <w:style w:type="numbering" w:customStyle="1" w:styleId="CurrentList6">
    <w:name w:val="Current List6"/>
    <w:uiPriority w:val="99"/>
    <w:rsid w:val="00C23C01"/>
    <w:pPr>
      <w:numPr>
        <w:numId w:val="61"/>
      </w:numPr>
    </w:pPr>
  </w:style>
  <w:style w:type="paragraph" w:styleId="Revision">
    <w:name w:val="Revision"/>
    <w:hidden/>
    <w:uiPriority w:val="99"/>
    <w:semiHidden/>
    <w:rsid w:val="00D0771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51</TotalTime>
  <Pages>9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40</cp:revision>
  <dcterms:created xsi:type="dcterms:W3CDTF">2024-03-01T16:27:00Z</dcterms:created>
  <dcterms:modified xsi:type="dcterms:W3CDTF">2024-12-11T18:03:00Z</dcterms:modified>
</cp:coreProperties>
</file>