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3052D1" w14:textId="77777777" w:rsidR="00AC69C2" w:rsidRDefault="00AC69C2" w:rsidP="00AC69C2">
      <w:pPr>
        <w:pStyle w:val="Heading4"/>
      </w:pPr>
      <w:r>
        <w:t>Vanderbilt Human Research Protection Program</w:t>
      </w:r>
      <w:r>
        <w:br/>
        <w:t>Health Sciences Committee 3 – Institutional Review Board</w:t>
      </w:r>
      <w:r>
        <w:br/>
        <w:t>OHRP Registration Identification – IRB00002125</w:t>
      </w:r>
    </w:p>
    <w:p w14:paraId="26E5DBD7" w14:textId="77777777" w:rsidR="00AC69C2" w:rsidRDefault="00AC69C2" w:rsidP="00AC69C2">
      <w:pPr>
        <w:pStyle w:val="NormalWeb"/>
      </w:pPr>
      <w:r>
        <w:t> </w:t>
      </w:r>
    </w:p>
    <w:p w14:paraId="5B2F9E9F" w14:textId="77777777" w:rsidR="00AC69C2" w:rsidRDefault="00AC69C2" w:rsidP="00AC69C2">
      <w:pPr>
        <w:pStyle w:val="NormalWeb"/>
      </w:pPr>
      <w:r>
        <w:t>The Health Sciences Committee 3 meets every Tuesday of the month at 11:00AM. Meeting</w:t>
      </w:r>
      <w:r>
        <w:br/>
        <w:t>locations are subject to change. Please call the VHRPP office to confirm meeting location (322-2918).</w:t>
      </w:r>
    </w:p>
    <w:p w14:paraId="4CE51998" w14:textId="038D7AC9" w:rsidR="00AC69C2" w:rsidRDefault="00AC69C2" w:rsidP="00AC69C2">
      <w:pPr>
        <w:pStyle w:val="NormalWeb"/>
      </w:pPr>
      <w:r>
        <w:t>Effective – March 1, 2019</w:t>
      </w:r>
      <w:r>
        <w:t xml:space="preserve"> – March 31, 2019</w:t>
      </w:r>
    </w:p>
    <w:p w14:paraId="0C13C246" w14:textId="77777777" w:rsidR="00AC69C2" w:rsidRDefault="00AC69C2" w:rsidP="00AC69C2">
      <w:pPr>
        <w:pStyle w:val="NormalWeb"/>
      </w:pPr>
      <w:r>
        <w:t>VOTING MEMBERS (10)</w:t>
      </w:r>
    </w:p>
    <w:p w14:paraId="6D10BA0A" w14:textId="6AC3C040" w:rsidR="00AC69C2" w:rsidRDefault="00AC69C2" w:rsidP="00AC69C2">
      <w:pPr>
        <w:pStyle w:val="NormalWeb"/>
      </w:pPr>
      <w:r>
        <w:t xml:space="preserve">G. Kyle Rybczyk, RNC, FNP </w:t>
      </w:r>
      <w:r>
        <w:t>–</w:t>
      </w:r>
      <w:r>
        <w:t xml:space="preserve"> Chair</w:t>
      </w:r>
      <w:r>
        <w:tab/>
      </w:r>
      <w:r>
        <w:t>Nursing, Infectious Diseases</w:t>
      </w:r>
    </w:p>
    <w:p w14:paraId="35BDFDD5" w14:textId="72B3586C" w:rsidR="00AC69C2" w:rsidRDefault="00AC69C2" w:rsidP="00AC69C2">
      <w:pPr>
        <w:pStyle w:val="NormalWeb"/>
      </w:pPr>
      <w:r>
        <w:t>Megan Simmons, DNP - Vice Chair</w:t>
      </w:r>
      <w:r>
        <w:tab/>
      </w:r>
      <w:r>
        <w:tab/>
      </w:r>
      <w:r>
        <w:t>Psychiatric Nursing, Geriatrics</w:t>
      </w:r>
    </w:p>
    <w:p w14:paraId="54BF92F1" w14:textId="65542D21" w:rsidR="00AC69C2" w:rsidRDefault="00AC69C2" w:rsidP="00AC69C2">
      <w:pPr>
        <w:pStyle w:val="NormalWeb"/>
      </w:pPr>
      <w:r>
        <w:t>Alexander Agthe, MD, PhD</w:t>
      </w:r>
      <w:r>
        <w:tab/>
      </w:r>
      <w:r>
        <w:tab/>
      </w:r>
      <w:r>
        <w:tab/>
      </w:r>
      <w:r>
        <w:t>Neonatology</w:t>
      </w:r>
    </w:p>
    <w:p w14:paraId="54751B17" w14:textId="69543B9A" w:rsidR="00AC69C2" w:rsidRDefault="00AC69C2" w:rsidP="00AC69C2">
      <w:pPr>
        <w:pStyle w:val="NormalWeb"/>
      </w:pPr>
      <w:r>
        <w:t>Alexandra Kovach, MD</w:t>
      </w:r>
      <w:r>
        <w:tab/>
      </w:r>
      <w:r>
        <w:tab/>
      </w:r>
      <w:r>
        <w:tab/>
      </w:r>
      <w:r>
        <w:t>Pediatric Pathology</w:t>
      </w:r>
    </w:p>
    <w:p w14:paraId="2B9D1EA5" w14:textId="5F7F835F" w:rsidR="00AC69C2" w:rsidRDefault="00AC69C2" w:rsidP="00AC69C2">
      <w:pPr>
        <w:pStyle w:val="NormalWeb"/>
      </w:pPr>
      <w:r>
        <w:t>Emmanuel Volkanakis, MD</w:t>
      </w:r>
      <w:r>
        <w:tab/>
      </w:r>
      <w:r>
        <w:tab/>
      </w:r>
      <w:r>
        <w:tab/>
      </w:r>
      <w:r>
        <w:t>Pediatric Hematology, Oncology</w:t>
      </w:r>
      <w:r>
        <w:tab/>
      </w:r>
      <w:r>
        <w:tab/>
      </w:r>
    </w:p>
    <w:p w14:paraId="45AD58E3" w14:textId="39DFBA17" w:rsidR="00AC69C2" w:rsidRDefault="00AC69C2" w:rsidP="00AC69C2">
      <w:pPr>
        <w:pStyle w:val="NormalWeb"/>
      </w:pPr>
      <w:r>
        <w:t>Will Grissom, PhD</w:t>
      </w:r>
      <w:r>
        <w:tab/>
      </w:r>
      <w:r>
        <w:tab/>
      </w:r>
      <w:r>
        <w:tab/>
      </w:r>
      <w:r>
        <w:tab/>
      </w:r>
      <w:r>
        <w:t>Biomedical Engineering</w:t>
      </w:r>
    </w:p>
    <w:p w14:paraId="2637D81B" w14:textId="56F2D161" w:rsidR="00AC69C2" w:rsidRDefault="00AC69C2" w:rsidP="00AC69C2">
      <w:pPr>
        <w:pStyle w:val="NormalWeb"/>
      </w:pPr>
      <w:r>
        <w:t>Carolyn Rambo</w:t>
      </w:r>
      <w:r>
        <w:tab/>
      </w:r>
      <w:r>
        <w:tab/>
      </w:r>
      <w:r>
        <w:tab/>
      </w:r>
      <w:r>
        <w:tab/>
      </w:r>
      <w:r>
        <w:t>Business, German, Community Member (NS)</w:t>
      </w:r>
    </w:p>
    <w:p w14:paraId="476A3CE7" w14:textId="053221AF" w:rsidR="00AC69C2" w:rsidRDefault="00AC69C2" w:rsidP="00AC69C2">
      <w:pPr>
        <w:pStyle w:val="NormalWeb"/>
      </w:pPr>
      <w:r>
        <w:t>Jennifer A. Bounds</w:t>
      </w:r>
      <w:r>
        <w:tab/>
      </w:r>
      <w:r>
        <w:tab/>
      </w:r>
      <w:r>
        <w:tab/>
      </w:r>
      <w:r>
        <w:tab/>
      </w:r>
      <w:r>
        <w:t>Homemaker, Community Member (NS)</w:t>
      </w:r>
    </w:p>
    <w:p w14:paraId="51AF537E" w14:textId="1985B8DD" w:rsidR="00AC69C2" w:rsidRDefault="00AC69C2" w:rsidP="00AC69C2">
      <w:pPr>
        <w:pStyle w:val="NormalWeb"/>
      </w:pPr>
      <w:r>
        <w:t>James Muldowney, MD</w:t>
      </w:r>
      <w:r>
        <w:tab/>
      </w:r>
      <w:r>
        <w:tab/>
      </w:r>
      <w:r>
        <w:tab/>
      </w:r>
      <w:r>
        <w:t>Cardiology</w:t>
      </w:r>
    </w:p>
    <w:p w14:paraId="3050E3F9" w14:textId="77777777" w:rsidR="00AC69C2" w:rsidRDefault="00AC69C2" w:rsidP="00AC69C2">
      <w:pPr>
        <w:pStyle w:val="NormalWeb"/>
      </w:pPr>
      <w:r>
        <w:t>Neeraja Peterson, MD</w:t>
      </w:r>
      <w:r>
        <w:tab/>
      </w:r>
      <w:r>
        <w:tab/>
      </w:r>
      <w:r>
        <w:tab/>
      </w:r>
      <w:r>
        <w:tab/>
      </w:r>
      <w:r>
        <w:t>Internal Medicine</w:t>
      </w:r>
    </w:p>
    <w:p w14:paraId="664A53A2" w14:textId="77777777" w:rsidR="00AC69C2" w:rsidRDefault="00AC69C2" w:rsidP="00AC69C2">
      <w:pPr>
        <w:pStyle w:val="NormalWeb"/>
      </w:pPr>
    </w:p>
    <w:p w14:paraId="4E22DFFD" w14:textId="4C774A3D" w:rsidR="00AC69C2" w:rsidRDefault="00AC69C2" w:rsidP="00AC69C2">
      <w:pPr>
        <w:pStyle w:val="NormalWeb"/>
      </w:pPr>
      <w:r>
        <w:t>ALTERNATE MEMBERS</w:t>
      </w:r>
    </w:p>
    <w:p w14:paraId="186DA550" w14:textId="77777777" w:rsidR="00AC69C2" w:rsidRPr="00AC69C2" w:rsidRDefault="00AC69C2" w:rsidP="00AC69C2">
      <w:pPr>
        <w:rPr>
          <w:rFonts w:ascii="Times New Roman" w:eastAsia="Times New Roman" w:hAnsi="Times New Roman" w:cs="Times New Roman"/>
        </w:rPr>
      </w:pPr>
      <w:r w:rsidRPr="00AC69C2">
        <w:rPr>
          <w:rFonts w:ascii="Times New Roman" w:eastAsia="Times New Roman" w:hAnsi="Times New Roman" w:cs="Times New Roman"/>
        </w:rPr>
        <w:t>Jim Atkinson, MD, PhD Pathology</w:t>
      </w:r>
      <w:r w:rsidRPr="00AC69C2">
        <w:rPr>
          <w:rFonts w:ascii="Times New Roman" w:eastAsia="Times New Roman" w:hAnsi="Times New Roman" w:cs="Times New Roman"/>
        </w:rPr>
        <w:br/>
        <w:t>Evan Brittain, MD, MSCI Cardiology</w:t>
      </w:r>
      <w:r w:rsidRPr="00AC69C2">
        <w:rPr>
          <w:rFonts w:ascii="Times New Roman" w:eastAsia="Times New Roman" w:hAnsi="Times New Roman" w:cs="Times New Roman"/>
        </w:rPr>
        <w:br/>
        <w:t>Rameela Chandrasekhar, PhD Biostatistics</w:t>
      </w:r>
      <w:r w:rsidRPr="00AC69C2">
        <w:rPr>
          <w:rFonts w:ascii="Times New Roman" w:eastAsia="Times New Roman" w:hAnsi="Times New Roman" w:cs="Times New Roman"/>
        </w:rPr>
        <w:br/>
        <w:t>Mistey Cook, B.S. Public Relations, Community Member (NS)</w:t>
      </w:r>
      <w:r w:rsidRPr="00AC69C2">
        <w:rPr>
          <w:rFonts w:ascii="Times New Roman" w:eastAsia="Times New Roman" w:hAnsi="Times New Roman" w:cs="Times New Roman"/>
        </w:rPr>
        <w:br/>
        <w:t>Hernan Correa, MD Pediatric Pathology</w:t>
      </w:r>
      <w:r w:rsidRPr="00AC69C2">
        <w:rPr>
          <w:rFonts w:ascii="Times New Roman" w:eastAsia="Times New Roman" w:hAnsi="Times New Roman" w:cs="Times New Roman"/>
        </w:rPr>
        <w:br/>
        <w:t>Deepa Chandrasekaran, OD, MS Optometry</w:t>
      </w:r>
      <w:r w:rsidRPr="00AC69C2">
        <w:rPr>
          <w:rFonts w:ascii="Times New Roman" w:eastAsia="Times New Roman" w:hAnsi="Times New Roman" w:cs="Times New Roman"/>
        </w:rPr>
        <w:br/>
        <w:t>Elizabeth Davis, M.D. Medical Oncology</w:t>
      </w:r>
      <w:r w:rsidRPr="00AC69C2">
        <w:rPr>
          <w:rFonts w:ascii="Times New Roman" w:eastAsia="Times New Roman" w:hAnsi="Times New Roman" w:cs="Times New Roman"/>
        </w:rPr>
        <w:br/>
        <w:t>Manus Donahue, BA, BS, PhD Neurology</w:t>
      </w:r>
      <w:r w:rsidRPr="00AC69C2">
        <w:rPr>
          <w:rFonts w:ascii="Times New Roman" w:eastAsia="Times New Roman" w:hAnsi="Times New Roman" w:cs="Times New Roman"/>
        </w:rPr>
        <w:br/>
      </w:r>
      <w:r w:rsidRPr="00AC69C2">
        <w:rPr>
          <w:rFonts w:ascii="Times New Roman" w:eastAsia="Times New Roman" w:hAnsi="Times New Roman" w:cs="Times New Roman"/>
        </w:rPr>
        <w:lastRenderedPageBreak/>
        <w:t>Stephany Duda, PhD Biomedical Informatics</w:t>
      </w:r>
      <w:r w:rsidRPr="00AC69C2">
        <w:rPr>
          <w:rFonts w:ascii="Times New Roman" w:eastAsia="Times New Roman" w:hAnsi="Times New Roman" w:cs="Times New Roman"/>
        </w:rPr>
        <w:br/>
        <w:t>Paul Brent Ferrell M.D. Hematology/Oncology(NS)</w:t>
      </w:r>
      <w:r w:rsidRPr="00AC69C2">
        <w:rPr>
          <w:rFonts w:ascii="Times New Roman" w:eastAsia="Times New Roman" w:hAnsi="Times New Roman" w:cs="Times New Roman"/>
        </w:rPr>
        <w:br/>
        <w:t>Candace Floyd Editor/Writer, Community Member (NS)</w:t>
      </w:r>
      <w:r w:rsidRPr="00AC69C2">
        <w:rPr>
          <w:rFonts w:ascii="Times New Roman" w:eastAsia="Times New Roman" w:hAnsi="Times New Roman" w:cs="Times New Roman"/>
        </w:rPr>
        <w:br/>
        <w:t>Zachary E. Fox, MSIS Library and Information Science</w:t>
      </w:r>
      <w:r w:rsidRPr="00AC69C2">
        <w:rPr>
          <w:rFonts w:ascii="Times New Roman" w:eastAsia="Times New Roman" w:hAnsi="Times New Roman" w:cs="Times New Roman"/>
        </w:rPr>
        <w:br/>
        <w:t>Brenton Harrison, BBA Insurance, Community Member (NS)</w:t>
      </w:r>
      <w:r w:rsidRPr="00AC69C2">
        <w:rPr>
          <w:rFonts w:ascii="Times New Roman" w:eastAsia="Times New Roman" w:hAnsi="Times New Roman" w:cs="Times New Roman"/>
        </w:rPr>
        <w:br/>
        <w:t>Jonathan Hiskey, Ph.D. Political Science</w:t>
      </w:r>
      <w:r w:rsidRPr="00AC69C2">
        <w:rPr>
          <w:rFonts w:ascii="Times New Roman" w:eastAsia="Times New Roman" w:hAnsi="Times New Roman" w:cs="Times New Roman"/>
        </w:rPr>
        <w:br/>
        <w:t>Benjamin Hornsby, PhD Hearing and Speech Sciences</w:t>
      </w:r>
      <w:r w:rsidRPr="00AC69C2">
        <w:rPr>
          <w:rFonts w:ascii="Times New Roman" w:eastAsia="Times New Roman" w:hAnsi="Times New Roman" w:cs="Times New Roman"/>
        </w:rPr>
        <w:br/>
        <w:t>Chris Hughes, M.D. Anesthesiology/Critical Care</w:t>
      </w:r>
      <w:r w:rsidRPr="00AC69C2">
        <w:rPr>
          <w:rFonts w:ascii="Times New Roman" w:eastAsia="Times New Roman" w:hAnsi="Times New Roman" w:cs="Times New Roman"/>
        </w:rPr>
        <w:br/>
        <w:t>James C. Jackson, Psy.D. Clinical Psychology/Health Services Research</w:t>
      </w:r>
      <w:r w:rsidRPr="00AC69C2">
        <w:rPr>
          <w:rFonts w:ascii="Times New Roman" w:eastAsia="Times New Roman" w:hAnsi="Times New Roman" w:cs="Times New Roman"/>
        </w:rPr>
        <w:br/>
        <w:t>Burl Johnson, BS, Law Enforcement, Community Member (NS)</w:t>
      </w:r>
      <w:r w:rsidRPr="00AC69C2">
        <w:rPr>
          <w:rFonts w:ascii="Times New Roman" w:eastAsia="Times New Roman" w:hAnsi="Times New Roman" w:cs="Times New Roman"/>
        </w:rPr>
        <w:br/>
        <w:t>Lani A. Kajihara-Liehr, M.S.N, F.N.P. Pediatric Nursing</w:t>
      </w:r>
      <w:r w:rsidRPr="00AC69C2">
        <w:rPr>
          <w:rFonts w:ascii="Times New Roman" w:eastAsia="Times New Roman" w:hAnsi="Times New Roman" w:cs="Times New Roman"/>
        </w:rPr>
        <w:br/>
        <w:t>David Kent, M.D. Otolaryngology</w:t>
      </w:r>
      <w:r w:rsidRPr="00AC69C2">
        <w:rPr>
          <w:rFonts w:ascii="Times New Roman" w:eastAsia="Times New Roman" w:hAnsi="Times New Roman" w:cs="Times New Roman"/>
        </w:rPr>
        <w:br/>
        <w:t>Christine Konradi, PhD Pharmacology</w:t>
      </w:r>
      <w:r w:rsidRPr="00AC69C2">
        <w:rPr>
          <w:rFonts w:ascii="Times New Roman" w:eastAsia="Times New Roman" w:hAnsi="Times New Roman" w:cs="Times New Roman"/>
        </w:rPr>
        <w:br/>
        <w:t>Taneya Koonce, MSLS, MPH Information Sciences/Public Health</w:t>
      </w:r>
      <w:r w:rsidRPr="00AC69C2">
        <w:rPr>
          <w:rFonts w:ascii="Times New Roman" w:eastAsia="Times New Roman" w:hAnsi="Times New Roman" w:cs="Times New Roman"/>
        </w:rPr>
        <w:br/>
        <w:t>Shelia V. Kusnoor, Ph.D. Neuroscience, Health Knowledge Information</w:t>
      </w:r>
      <w:r w:rsidRPr="00AC69C2">
        <w:rPr>
          <w:rFonts w:ascii="Times New Roman" w:eastAsia="Times New Roman" w:hAnsi="Times New Roman" w:cs="Times New Roman"/>
        </w:rPr>
        <w:br/>
        <w:t>Chris Lemons, Ph.D. Special Education</w:t>
      </w:r>
      <w:r w:rsidRPr="00AC69C2">
        <w:rPr>
          <w:rFonts w:ascii="Times New Roman" w:eastAsia="Times New Roman" w:hAnsi="Times New Roman" w:cs="Times New Roman"/>
        </w:rPr>
        <w:br/>
        <w:t>Anna Lopez Homemaker – Prisoner Representative</w:t>
      </w:r>
      <w:r w:rsidRPr="00AC69C2">
        <w:rPr>
          <w:rFonts w:ascii="Times New Roman" w:eastAsia="Times New Roman" w:hAnsi="Times New Roman" w:cs="Times New Roman"/>
        </w:rPr>
        <w:br/>
        <w:t>Sanjay Mohan, M.D. Hematology/Oncology</w:t>
      </w:r>
      <w:r w:rsidRPr="00AC69C2">
        <w:rPr>
          <w:rFonts w:ascii="Times New Roman" w:eastAsia="Times New Roman" w:hAnsi="Times New Roman" w:cs="Times New Roman"/>
        </w:rPr>
        <w:br/>
        <w:t>Harvey J. Murff, M.D., MPH Internal Medicine</w:t>
      </w:r>
      <w:r w:rsidRPr="00AC69C2">
        <w:rPr>
          <w:rFonts w:ascii="Times New Roman" w:eastAsia="Times New Roman" w:hAnsi="Times New Roman" w:cs="Times New Roman"/>
        </w:rPr>
        <w:br/>
        <w:t>Jeremy Neal, PhD, CNM, RN Geriatric Nursing</w:t>
      </w:r>
      <w:r w:rsidRPr="00AC69C2">
        <w:rPr>
          <w:rFonts w:ascii="Times New Roman" w:eastAsia="Times New Roman" w:hAnsi="Times New Roman" w:cs="Times New Roman"/>
        </w:rPr>
        <w:br/>
        <w:t>Michael O’Connor, M.D. Pediatric Pulmonology</w:t>
      </w:r>
      <w:r w:rsidRPr="00AC69C2">
        <w:rPr>
          <w:rFonts w:ascii="Times New Roman" w:eastAsia="Times New Roman" w:hAnsi="Times New Roman" w:cs="Times New Roman"/>
        </w:rPr>
        <w:br/>
        <w:t>Olalekan Oluwole, MD Hematology/Oncology</w:t>
      </w:r>
      <w:r w:rsidRPr="00AC69C2">
        <w:rPr>
          <w:rFonts w:ascii="Times New Roman" w:eastAsia="Times New Roman" w:hAnsi="Times New Roman" w:cs="Times New Roman"/>
        </w:rPr>
        <w:br/>
        <w:t>Neeraja Peterson, M.D. Internal Medicine</w:t>
      </w:r>
      <w:r w:rsidRPr="00AC69C2">
        <w:rPr>
          <w:rFonts w:ascii="Times New Roman" w:eastAsia="Times New Roman" w:hAnsi="Times New Roman" w:cs="Times New Roman"/>
        </w:rPr>
        <w:br/>
        <w:t>Megan M. Saylor, Ph.D. Psychology and Human Development</w:t>
      </w:r>
      <w:r w:rsidRPr="00AC69C2">
        <w:rPr>
          <w:rFonts w:ascii="Times New Roman" w:eastAsia="Times New Roman" w:hAnsi="Times New Roman" w:cs="Times New Roman"/>
        </w:rPr>
        <w:br/>
        <w:t>David Schlundt, PhD Psychology/Behavior Medicine and Health</w:t>
      </w:r>
      <w:r w:rsidRPr="00AC69C2">
        <w:rPr>
          <w:rFonts w:ascii="Times New Roman" w:eastAsia="Times New Roman" w:hAnsi="Times New Roman" w:cs="Times New Roman"/>
        </w:rPr>
        <w:br/>
        <w:t>Cynthia Seifert, Mdiv Divinity, Community Member (NS)</w:t>
      </w:r>
      <w:r w:rsidRPr="00AC69C2">
        <w:rPr>
          <w:rFonts w:ascii="Times New Roman" w:eastAsia="Times New Roman" w:hAnsi="Times New Roman" w:cs="Times New Roman"/>
        </w:rPr>
        <w:br/>
        <w:t>Antonio Sinkfield, M.Div Ministry, Community Member (NS)</w:t>
      </w:r>
      <w:r w:rsidRPr="00AC69C2">
        <w:rPr>
          <w:rFonts w:ascii="Times New Roman" w:eastAsia="Times New Roman" w:hAnsi="Times New Roman" w:cs="Times New Roman"/>
        </w:rPr>
        <w:br/>
        <w:t>Jason Slagel, PhD Human Factors/Psychology</w:t>
      </w:r>
      <w:r w:rsidRPr="00AC69C2">
        <w:rPr>
          <w:rFonts w:ascii="Times New Roman" w:eastAsia="Times New Roman" w:hAnsi="Times New Roman" w:cs="Times New Roman"/>
        </w:rPr>
        <w:br/>
        <w:t>Casey Stupka Law Enforcement, Community Member (NS)</w:t>
      </w:r>
      <w:r w:rsidRPr="00AC69C2">
        <w:rPr>
          <w:rFonts w:ascii="Times New Roman" w:eastAsia="Times New Roman" w:hAnsi="Times New Roman" w:cs="Times New Roman"/>
        </w:rPr>
        <w:br/>
        <w:t>Kimberly Towers, B.S. Law Enforcement, Community Member (NS)</w:t>
      </w:r>
      <w:r w:rsidRPr="00AC69C2">
        <w:rPr>
          <w:rFonts w:ascii="Times New Roman" w:eastAsia="Times New Roman" w:hAnsi="Times New Roman" w:cs="Times New Roman"/>
        </w:rPr>
        <w:br/>
        <w:t>Mary Kay Washington, MD Surgical Pathology, Oncology</w:t>
      </w:r>
      <w:r w:rsidRPr="00AC69C2">
        <w:rPr>
          <w:rFonts w:ascii="Times New Roman" w:eastAsia="Times New Roman" w:hAnsi="Times New Roman" w:cs="Times New Roman"/>
        </w:rPr>
        <w:br/>
        <w:t>Hendrik Weitkamp, M.D. Neonatology/Pediatric Infectious Disease</w:t>
      </w:r>
      <w:r w:rsidRPr="00AC69C2">
        <w:rPr>
          <w:rFonts w:ascii="Times New Roman" w:eastAsia="Times New Roman" w:hAnsi="Times New Roman" w:cs="Times New Roman"/>
        </w:rPr>
        <w:br/>
        <w:t>Annette Williams, MLIS Library and Information Sciences</w:t>
      </w:r>
      <w:r w:rsidRPr="00AC69C2">
        <w:rPr>
          <w:rFonts w:ascii="Times New Roman" w:eastAsia="Times New Roman" w:hAnsi="Times New Roman" w:cs="Times New Roman"/>
        </w:rPr>
        <w:br/>
        <w:t>Derek Williams, M.D. Pediatrics</w:t>
      </w:r>
      <w:r w:rsidRPr="00AC69C2">
        <w:rPr>
          <w:rFonts w:ascii="Times New Roman" w:eastAsia="Times New Roman" w:hAnsi="Times New Roman" w:cs="Times New Roman"/>
        </w:rPr>
        <w:br/>
        <w:t>Saralyn Williams, M.D. Clinical Toxicology/Emergency Medicine</w:t>
      </w:r>
    </w:p>
    <w:p w14:paraId="1767DE94" w14:textId="77777777" w:rsidR="00AC69C2" w:rsidRDefault="00AC69C2" w:rsidP="00AC69C2">
      <w:pPr>
        <w:pStyle w:val="NormalWeb"/>
      </w:pPr>
      <w:bookmarkStart w:id="0" w:name="_GoBack"/>
      <w:bookmarkEnd w:id="0"/>
    </w:p>
    <w:p w14:paraId="2F736492" w14:textId="77777777" w:rsidR="00AC69C2" w:rsidRDefault="00AC69C2" w:rsidP="00AC69C2">
      <w:pPr>
        <w:pStyle w:val="NormalWeb"/>
      </w:pPr>
      <w:r>
        <w:t> </w:t>
      </w:r>
    </w:p>
    <w:p w14:paraId="60C9546C" w14:textId="77777777" w:rsidR="00E766ED" w:rsidRDefault="00E766ED"/>
    <w:sectPr w:rsidR="00E766ED" w:rsidSect="007B08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969"/>
    <w:rsid w:val="00407969"/>
    <w:rsid w:val="005B55B7"/>
    <w:rsid w:val="005C0CE7"/>
    <w:rsid w:val="007B0892"/>
    <w:rsid w:val="007E0352"/>
    <w:rsid w:val="00AC69C2"/>
    <w:rsid w:val="00C76050"/>
    <w:rsid w:val="00CD0DF3"/>
    <w:rsid w:val="00E7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EF9369"/>
  <w15:chartTrackingRefBased/>
  <w15:docId w15:val="{BAE9895B-3A25-1F4E-81DE-9BE805742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407969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07969"/>
    <w:rPr>
      <w:rFonts w:ascii="Times New Roman" w:eastAsia="Times New Roman" w:hAnsi="Times New Roman" w:cs="Times New Roman"/>
      <w:b/>
      <w:bCs/>
    </w:rPr>
  </w:style>
  <w:style w:type="character" w:styleId="Strong">
    <w:name w:val="Strong"/>
    <w:basedOn w:val="DefaultParagraphFont"/>
    <w:uiPriority w:val="22"/>
    <w:qFormat/>
    <w:rsid w:val="0040796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0796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0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2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86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2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59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8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02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6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3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7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7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1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5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447</Words>
  <Characters>2553</Characters>
  <Application>Microsoft Office Word</Application>
  <DocSecurity>0</DocSecurity>
  <Lines>21</Lines>
  <Paragraphs>5</Paragraphs>
  <ScaleCrop>false</ScaleCrop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Ozier, Julie</dc:creator>
  <cp:keywords/>
  <dc:description/>
  <cp:lastModifiedBy>Ozier, Julie</cp:lastModifiedBy>
  <cp:revision>6</cp:revision>
  <dcterms:created xsi:type="dcterms:W3CDTF">2019-04-01T12:45:00Z</dcterms:created>
  <dcterms:modified xsi:type="dcterms:W3CDTF">2019-04-01T13:09:00Z</dcterms:modified>
</cp:coreProperties>
</file>