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94629" w14:textId="77777777" w:rsidR="00D95218" w:rsidRPr="00D95218" w:rsidRDefault="00D95218" w:rsidP="00D95218">
      <w:pPr>
        <w:rPr>
          <w:b/>
          <w:bCs/>
        </w:rPr>
      </w:pPr>
      <w:r w:rsidRPr="00D95218">
        <w:rPr>
          <w:b/>
          <w:bCs/>
        </w:rPr>
        <w:t>Vanderbilt Human Research Protection Program</w:t>
      </w:r>
      <w:r w:rsidRPr="00D95218">
        <w:rPr>
          <w:b/>
          <w:bCs/>
        </w:rPr>
        <w:br/>
        <w:t>Institutional Biosafety Committee-Human Subjects</w:t>
      </w:r>
      <w:r w:rsidRPr="00D95218">
        <w:rPr>
          <w:b/>
          <w:bCs/>
        </w:rPr>
        <w:br/>
        <w:t>NIH Registration Number TN00040</w:t>
      </w:r>
    </w:p>
    <w:p w14:paraId="4555823D" w14:textId="77777777" w:rsidR="00D95218" w:rsidRPr="00D95218" w:rsidRDefault="00D95218" w:rsidP="00D95218">
      <w:r w:rsidRPr="00D95218">
        <w:t> </w:t>
      </w:r>
    </w:p>
    <w:p w14:paraId="7C723500" w14:textId="77777777" w:rsidR="00D95218" w:rsidRPr="00D95218" w:rsidRDefault="00D95218" w:rsidP="00D95218">
      <w:r w:rsidRPr="00D95218">
        <w:t xml:space="preserve">The IBC-HS Committee meets the third Friday of the month from 8:30 to 10:30 am. Meeting locations are subject to change. Please call the VHRPP office to confirm </w:t>
      </w:r>
      <w:proofErr w:type="gramStart"/>
      <w:r w:rsidRPr="00D95218">
        <w:t>meeting</w:t>
      </w:r>
      <w:proofErr w:type="gramEnd"/>
      <w:r w:rsidRPr="00D95218">
        <w:t xml:space="preserve"> location (322-2918).</w:t>
      </w:r>
    </w:p>
    <w:p w14:paraId="44682ED8" w14:textId="77777777" w:rsidR="00D95218" w:rsidRPr="00D95218" w:rsidRDefault="00D95218" w:rsidP="00D95218">
      <w:r w:rsidRPr="00D95218">
        <w:t>Effective – July 22, 2022</w:t>
      </w:r>
    </w:p>
    <w:p w14:paraId="6BD9F965" w14:textId="77777777" w:rsidR="00D95218" w:rsidRPr="00D95218" w:rsidRDefault="00D95218" w:rsidP="00D95218">
      <w:r w:rsidRPr="00D95218">
        <w:t>VOTING MEMBERS (10)</w:t>
      </w:r>
    </w:p>
    <w:p w14:paraId="24418B3C" w14:textId="77777777" w:rsidR="00D95218" w:rsidRPr="00D95218" w:rsidRDefault="00D95218" w:rsidP="00D95218">
      <w:r w:rsidRPr="00D95218">
        <w:t>Antonios Hatzopoulos, PhD - Chair</w:t>
      </w:r>
    </w:p>
    <w:p w14:paraId="018733E0" w14:textId="77777777" w:rsidR="00D95218" w:rsidRPr="00D95218" w:rsidRDefault="00D95218" w:rsidP="00D95218">
      <w:r w:rsidRPr="00D95218">
        <w:t>Richard DiTullio, PhD</w:t>
      </w:r>
    </w:p>
    <w:p w14:paraId="3ADDB8E5" w14:textId="77777777" w:rsidR="00D95218" w:rsidRPr="00D95218" w:rsidRDefault="00D95218" w:rsidP="00D95218">
      <w:r w:rsidRPr="00D95218">
        <w:t>Rolinda Bailey, BSMT(ASCP)</w:t>
      </w:r>
    </w:p>
    <w:p w14:paraId="670AFC96" w14:textId="77777777" w:rsidR="00D95218" w:rsidRPr="00D95218" w:rsidRDefault="00D95218" w:rsidP="00D95218">
      <w:r w:rsidRPr="00D95218">
        <w:t>Cary Fu, M.D.</w:t>
      </w:r>
    </w:p>
    <w:p w14:paraId="2B88F22A" w14:textId="77777777" w:rsidR="00D95218" w:rsidRPr="00D95218" w:rsidRDefault="00D95218" w:rsidP="00D95218">
      <w:r w:rsidRPr="00D95218">
        <w:t>Douglas Johnson, M.D., MSCI</w:t>
      </w:r>
    </w:p>
    <w:p w14:paraId="3FBF0FC6" w14:textId="77777777" w:rsidR="00D95218" w:rsidRPr="00D95218" w:rsidRDefault="00D95218" w:rsidP="00D95218">
      <w:r w:rsidRPr="00D95218">
        <w:t>Ana Nobis, MD, MPH, FACOEM</w:t>
      </w:r>
    </w:p>
    <w:p w14:paraId="1FCCE298" w14:textId="77777777" w:rsidR="00D95218" w:rsidRPr="00D95218" w:rsidRDefault="00D95218" w:rsidP="00D95218">
      <w:r w:rsidRPr="00D95218">
        <w:t>Donna Torr, PharmD</w:t>
      </w:r>
    </w:p>
    <w:p w14:paraId="121D9586" w14:textId="77777777" w:rsidR="00D95218" w:rsidRPr="00D95218" w:rsidRDefault="00D95218" w:rsidP="00D95218">
      <w:r w:rsidRPr="00D95218">
        <w:t>Kimberly Towers, BS</w:t>
      </w:r>
    </w:p>
    <w:p w14:paraId="13FDE0EB" w14:textId="77777777" w:rsidR="00D95218" w:rsidRPr="00D95218" w:rsidRDefault="00D95218" w:rsidP="00D95218">
      <w:r w:rsidRPr="00D95218">
        <w:t>Bipin Savani, MD</w:t>
      </w:r>
    </w:p>
    <w:p w14:paraId="0DAA436F" w14:textId="77777777" w:rsidR="00D95218" w:rsidRPr="00D95218" w:rsidRDefault="00D95218" w:rsidP="00D95218">
      <w:r w:rsidRPr="00D95218">
        <w:t>Vacancy</w:t>
      </w:r>
    </w:p>
    <w:p w14:paraId="57E9A54E" w14:textId="77777777" w:rsidR="00D95218" w:rsidRPr="00D95218" w:rsidRDefault="00D95218" w:rsidP="00D95218">
      <w:r w:rsidRPr="00D95218">
        <w:t> </w:t>
      </w:r>
    </w:p>
    <w:p w14:paraId="39779314" w14:textId="77777777" w:rsidR="00D95218" w:rsidRPr="00D95218" w:rsidRDefault="00D95218" w:rsidP="00D95218">
      <w:r w:rsidRPr="00D95218">
        <w:t>Cell &amp; Developmental Biology</w:t>
      </w:r>
    </w:p>
    <w:p w14:paraId="3B5235C4" w14:textId="77777777" w:rsidR="00D95218" w:rsidRPr="00D95218" w:rsidRDefault="00D95218" w:rsidP="00D95218">
      <w:r w:rsidRPr="00D95218">
        <w:t>Biological Safety</w:t>
      </w:r>
    </w:p>
    <w:p w14:paraId="5BE56F53" w14:textId="77777777" w:rsidR="00D95218" w:rsidRPr="00D95218" w:rsidRDefault="00D95218" w:rsidP="00D95218">
      <w:r w:rsidRPr="00D95218">
        <w:t>Safety Officer TN DOH, Community Member</w:t>
      </w:r>
    </w:p>
    <w:p w14:paraId="0BECBC2A" w14:textId="77777777" w:rsidR="00D95218" w:rsidRPr="00D95218" w:rsidRDefault="00D95218" w:rsidP="00D95218">
      <w:r w:rsidRPr="00D95218">
        <w:t>Neurology, Pediatric</w:t>
      </w:r>
    </w:p>
    <w:p w14:paraId="13FB5826" w14:textId="77777777" w:rsidR="00D95218" w:rsidRPr="00D95218" w:rsidRDefault="00D95218" w:rsidP="00D95218">
      <w:r w:rsidRPr="00D95218">
        <w:t>Hematology/Oncology</w:t>
      </w:r>
    </w:p>
    <w:p w14:paraId="2C7168D2" w14:textId="77777777" w:rsidR="00D95218" w:rsidRPr="00D95218" w:rsidRDefault="00D95218" w:rsidP="00D95218">
      <w:r w:rsidRPr="00D95218">
        <w:t>Occupational Health</w:t>
      </w:r>
    </w:p>
    <w:p w14:paraId="15CF10EA" w14:textId="77777777" w:rsidR="00D95218" w:rsidRPr="00D95218" w:rsidRDefault="00D95218" w:rsidP="00D95218">
      <w:r w:rsidRPr="00D95218">
        <w:t>Pharmacy</w:t>
      </w:r>
    </w:p>
    <w:p w14:paraId="43C8A591" w14:textId="77777777" w:rsidR="00D95218" w:rsidRPr="00D95218" w:rsidRDefault="00D95218" w:rsidP="00D95218">
      <w:r w:rsidRPr="00D95218">
        <w:lastRenderedPageBreak/>
        <w:t>Law Enforcement, Community Member</w:t>
      </w:r>
    </w:p>
    <w:p w14:paraId="03848D3D" w14:textId="77777777" w:rsidR="00D95218" w:rsidRPr="00D95218" w:rsidRDefault="00D95218" w:rsidP="00D95218">
      <w:r w:rsidRPr="00D95218">
        <w:t>Hematology/Oncology</w:t>
      </w:r>
    </w:p>
    <w:p w14:paraId="0F2AFD4F" w14:textId="77777777" w:rsidR="00D95218" w:rsidRPr="00D95218" w:rsidRDefault="00D95218" w:rsidP="00D95218">
      <w:r w:rsidRPr="00D95218">
        <w:t> </w:t>
      </w:r>
    </w:p>
    <w:p w14:paraId="7F447040" w14:textId="77777777" w:rsidR="00D95218" w:rsidRPr="00D95218" w:rsidRDefault="00D95218" w:rsidP="00D95218">
      <w:r w:rsidRPr="00D95218">
        <w:t xml:space="preserve">Vanderbilt’s Institutional Biosafety Committee-Human Subjects (IBC-HS) is authorized by the National Institutes of Health (NIH) to approve research projects involving the use of recombinant DNA and synthetic nucleotide research involving humans. Use the IBC application that is embedded in the IRB application and guidelines to submit proposals to the IBC-HS. If you need help in completing </w:t>
      </w:r>
      <w:proofErr w:type="gramStart"/>
      <w:r w:rsidRPr="00D95218">
        <w:t>and</w:t>
      </w:r>
      <w:proofErr w:type="gramEnd"/>
      <w:r w:rsidRPr="00D95218">
        <w:t xml:space="preserve"> IBC-HS application, contact the IRB to have </w:t>
      </w:r>
      <w:proofErr w:type="gramStart"/>
      <w:r w:rsidRPr="00D95218">
        <w:t>the a</w:t>
      </w:r>
      <w:proofErr w:type="gramEnd"/>
      <w:r w:rsidRPr="00D95218">
        <w:t xml:space="preserve"> member of the IBC-HS </w:t>
      </w:r>
      <w:proofErr w:type="gramStart"/>
      <w:r w:rsidRPr="00D95218">
        <w:t>team to</w:t>
      </w:r>
      <w:proofErr w:type="gramEnd"/>
      <w:r w:rsidRPr="00D95218">
        <w:t xml:space="preserve"> assist you.</w:t>
      </w:r>
    </w:p>
    <w:p w14:paraId="7F933C0F" w14:textId="77777777" w:rsidR="00D95218" w:rsidRPr="00D95218" w:rsidRDefault="00D95218" w:rsidP="00D95218">
      <w:pPr>
        <w:numPr>
          <w:ilvl w:val="0"/>
          <w:numId w:val="1"/>
        </w:numPr>
      </w:pPr>
      <w:r w:rsidRPr="00D95218">
        <w:t>Alternates</w:t>
      </w:r>
    </w:p>
    <w:p w14:paraId="4E74128B" w14:textId="77777777" w:rsidR="00D95218" w:rsidRPr="00D95218" w:rsidRDefault="00D95218" w:rsidP="00D95218">
      <w:r w:rsidRPr="00D95218">
        <w:t>Jennifer Bounds - Homemaker, Community Member</w:t>
      </w:r>
      <w:r w:rsidRPr="00D95218">
        <w:br/>
        <w:t>Brenton Harrison, BBA - Business, Community Member</w:t>
      </w:r>
      <w:r w:rsidRPr="00D95218">
        <w:br/>
        <w:t>Carrie Kitko, M.D. - Hematology/Oncology, Pediatric</w:t>
      </w:r>
      <w:r w:rsidRPr="00D95218">
        <w:br/>
        <w:t>Meryk Moore, PharmD - Pharmacy</w:t>
      </w:r>
      <w:r w:rsidRPr="00D95218">
        <w:br/>
        <w:t>Ray Peebles, M.D. - Pathology, Microbiology and Immunology</w:t>
      </w:r>
    </w:p>
    <w:p w14:paraId="133AF116" w14:textId="77777777" w:rsidR="00365FCC" w:rsidRDefault="00365FCC"/>
    <w:sectPr w:rsidR="00365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72C6C"/>
    <w:multiLevelType w:val="multilevel"/>
    <w:tmpl w:val="F02E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813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18"/>
    <w:rsid w:val="001837AA"/>
    <w:rsid w:val="002902BE"/>
    <w:rsid w:val="00365FCC"/>
    <w:rsid w:val="007F78A7"/>
    <w:rsid w:val="00D9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50B2"/>
  <w15:chartTrackingRefBased/>
  <w15:docId w15:val="{25FA6F5B-1A93-4079-9AFE-AE05D934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218"/>
    <w:rPr>
      <w:rFonts w:eastAsiaTheme="majorEastAsia" w:cstheme="majorBidi"/>
      <w:color w:val="272727" w:themeColor="text1" w:themeTint="D8"/>
    </w:rPr>
  </w:style>
  <w:style w:type="paragraph" w:styleId="Title">
    <w:name w:val="Title"/>
    <w:basedOn w:val="Normal"/>
    <w:next w:val="Normal"/>
    <w:link w:val="TitleChar"/>
    <w:uiPriority w:val="10"/>
    <w:qFormat/>
    <w:rsid w:val="00D95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218"/>
    <w:pPr>
      <w:spacing w:before="160"/>
      <w:jc w:val="center"/>
    </w:pPr>
    <w:rPr>
      <w:i/>
      <w:iCs/>
      <w:color w:val="404040" w:themeColor="text1" w:themeTint="BF"/>
    </w:rPr>
  </w:style>
  <w:style w:type="character" w:customStyle="1" w:styleId="QuoteChar">
    <w:name w:val="Quote Char"/>
    <w:basedOn w:val="DefaultParagraphFont"/>
    <w:link w:val="Quote"/>
    <w:uiPriority w:val="29"/>
    <w:rsid w:val="00D95218"/>
    <w:rPr>
      <w:i/>
      <w:iCs/>
      <w:color w:val="404040" w:themeColor="text1" w:themeTint="BF"/>
    </w:rPr>
  </w:style>
  <w:style w:type="paragraph" w:styleId="ListParagraph">
    <w:name w:val="List Paragraph"/>
    <w:basedOn w:val="Normal"/>
    <w:uiPriority w:val="34"/>
    <w:qFormat/>
    <w:rsid w:val="00D95218"/>
    <w:pPr>
      <w:ind w:left="720"/>
      <w:contextualSpacing/>
    </w:pPr>
  </w:style>
  <w:style w:type="character" w:styleId="IntenseEmphasis">
    <w:name w:val="Intense Emphasis"/>
    <w:basedOn w:val="DefaultParagraphFont"/>
    <w:uiPriority w:val="21"/>
    <w:qFormat/>
    <w:rsid w:val="00D95218"/>
    <w:rPr>
      <w:i/>
      <w:iCs/>
      <w:color w:val="0F4761" w:themeColor="accent1" w:themeShade="BF"/>
    </w:rPr>
  </w:style>
  <w:style w:type="paragraph" w:styleId="IntenseQuote">
    <w:name w:val="Intense Quote"/>
    <w:basedOn w:val="Normal"/>
    <w:next w:val="Normal"/>
    <w:link w:val="IntenseQuoteChar"/>
    <w:uiPriority w:val="30"/>
    <w:qFormat/>
    <w:rsid w:val="00D95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218"/>
    <w:rPr>
      <w:i/>
      <w:iCs/>
      <w:color w:val="0F4761" w:themeColor="accent1" w:themeShade="BF"/>
    </w:rPr>
  </w:style>
  <w:style w:type="character" w:styleId="IntenseReference">
    <w:name w:val="Intense Reference"/>
    <w:basedOn w:val="DefaultParagraphFont"/>
    <w:uiPriority w:val="32"/>
    <w:qFormat/>
    <w:rsid w:val="00D952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808825">
      <w:bodyDiv w:val="1"/>
      <w:marLeft w:val="0"/>
      <w:marRight w:val="0"/>
      <w:marTop w:val="0"/>
      <w:marBottom w:val="0"/>
      <w:divBdr>
        <w:top w:val="none" w:sz="0" w:space="0" w:color="auto"/>
        <w:left w:val="none" w:sz="0" w:space="0" w:color="auto"/>
        <w:bottom w:val="none" w:sz="0" w:space="0" w:color="auto"/>
        <w:right w:val="none" w:sz="0" w:space="0" w:color="auto"/>
      </w:divBdr>
      <w:divsChild>
        <w:div w:id="1374843997">
          <w:marLeft w:val="0"/>
          <w:marRight w:val="0"/>
          <w:marTop w:val="0"/>
          <w:marBottom w:val="0"/>
          <w:divBdr>
            <w:top w:val="none" w:sz="0" w:space="0" w:color="auto"/>
            <w:left w:val="none" w:sz="0" w:space="0" w:color="auto"/>
            <w:bottom w:val="none" w:sz="0" w:space="0" w:color="auto"/>
            <w:right w:val="none" w:sz="0" w:space="0" w:color="auto"/>
          </w:divBdr>
          <w:divsChild>
            <w:div w:id="45489600">
              <w:marLeft w:val="-300"/>
              <w:marRight w:val="-300"/>
              <w:marTop w:val="0"/>
              <w:marBottom w:val="0"/>
              <w:divBdr>
                <w:top w:val="none" w:sz="0" w:space="0" w:color="auto"/>
                <w:left w:val="none" w:sz="0" w:space="0" w:color="auto"/>
                <w:bottom w:val="none" w:sz="0" w:space="0" w:color="auto"/>
                <w:right w:val="none" w:sz="0" w:space="0" w:color="auto"/>
              </w:divBdr>
              <w:divsChild>
                <w:div w:id="2138064751">
                  <w:marLeft w:val="0"/>
                  <w:marRight w:val="0"/>
                  <w:marTop w:val="0"/>
                  <w:marBottom w:val="0"/>
                  <w:divBdr>
                    <w:top w:val="none" w:sz="0" w:space="0" w:color="auto"/>
                    <w:left w:val="none" w:sz="0" w:space="0" w:color="auto"/>
                    <w:bottom w:val="none" w:sz="0" w:space="0" w:color="auto"/>
                    <w:right w:val="none" w:sz="0" w:space="0" w:color="auto"/>
                  </w:divBdr>
                </w:div>
                <w:div w:id="108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3081">
          <w:marLeft w:val="0"/>
          <w:marRight w:val="0"/>
          <w:marTop w:val="0"/>
          <w:marBottom w:val="0"/>
          <w:divBdr>
            <w:top w:val="none" w:sz="0" w:space="0" w:color="auto"/>
            <w:left w:val="none" w:sz="0" w:space="0" w:color="auto"/>
            <w:bottom w:val="none" w:sz="0" w:space="0" w:color="auto"/>
            <w:right w:val="none" w:sz="0" w:space="0" w:color="auto"/>
          </w:divBdr>
          <w:divsChild>
            <w:div w:id="1105079406">
              <w:marLeft w:val="0"/>
              <w:marRight w:val="0"/>
              <w:marTop w:val="0"/>
              <w:marBottom w:val="0"/>
              <w:divBdr>
                <w:top w:val="none" w:sz="0" w:space="0" w:color="auto"/>
                <w:left w:val="none" w:sz="0" w:space="0" w:color="auto"/>
                <w:bottom w:val="none" w:sz="0" w:space="0" w:color="auto"/>
                <w:right w:val="none" w:sz="0" w:space="0" w:color="auto"/>
              </w:divBdr>
              <w:divsChild>
                <w:div w:id="1135026253">
                  <w:marLeft w:val="0"/>
                  <w:marRight w:val="0"/>
                  <w:marTop w:val="0"/>
                  <w:marBottom w:val="0"/>
                  <w:divBdr>
                    <w:top w:val="none" w:sz="0" w:space="0" w:color="auto"/>
                    <w:left w:val="none" w:sz="0" w:space="0" w:color="auto"/>
                    <w:bottom w:val="none" w:sz="0" w:space="0" w:color="auto"/>
                    <w:right w:val="none" w:sz="0" w:space="0" w:color="auto"/>
                  </w:divBdr>
                  <w:divsChild>
                    <w:div w:id="1286279668">
                      <w:marLeft w:val="0"/>
                      <w:marRight w:val="0"/>
                      <w:marTop w:val="0"/>
                      <w:marBottom w:val="0"/>
                      <w:divBdr>
                        <w:top w:val="none" w:sz="0" w:space="0" w:color="auto"/>
                        <w:left w:val="none" w:sz="0" w:space="0" w:color="auto"/>
                        <w:bottom w:val="single" w:sz="6" w:space="0" w:color="ECECEC"/>
                        <w:right w:val="none" w:sz="0" w:space="0" w:color="auto"/>
                      </w:divBdr>
                      <w:divsChild>
                        <w:div w:id="894314931">
                          <w:marLeft w:val="0"/>
                          <w:marRight w:val="0"/>
                          <w:marTop w:val="0"/>
                          <w:marBottom w:val="0"/>
                          <w:divBdr>
                            <w:top w:val="none" w:sz="0" w:space="0" w:color="auto"/>
                            <w:left w:val="none" w:sz="0" w:space="0" w:color="auto"/>
                            <w:bottom w:val="none" w:sz="0" w:space="0" w:color="auto"/>
                            <w:right w:val="none" w:sz="0" w:space="0" w:color="auto"/>
                          </w:divBdr>
                          <w:divsChild>
                            <w:div w:id="703555115">
                              <w:marLeft w:val="0"/>
                              <w:marRight w:val="0"/>
                              <w:marTop w:val="0"/>
                              <w:marBottom w:val="0"/>
                              <w:divBdr>
                                <w:top w:val="none" w:sz="0" w:space="0" w:color="auto"/>
                                <w:left w:val="none" w:sz="0" w:space="0" w:color="auto"/>
                                <w:bottom w:val="none" w:sz="0" w:space="0" w:color="auto"/>
                                <w:right w:val="none" w:sz="0" w:space="0" w:color="auto"/>
                              </w:divBdr>
                              <w:divsChild>
                                <w:div w:id="804197759">
                                  <w:marLeft w:val="0"/>
                                  <w:marRight w:val="0"/>
                                  <w:marTop w:val="0"/>
                                  <w:marBottom w:val="0"/>
                                  <w:divBdr>
                                    <w:top w:val="none" w:sz="0" w:space="0" w:color="auto"/>
                                    <w:left w:val="none" w:sz="0" w:space="0" w:color="auto"/>
                                    <w:bottom w:val="none" w:sz="0" w:space="0" w:color="auto"/>
                                    <w:right w:val="none" w:sz="0" w:space="0" w:color="auto"/>
                                  </w:divBdr>
                                  <w:divsChild>
                                    <w:div w:id="1223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083583">
      <w:bodyDiv w:val="1"/>
      <w:marLeft w:val="0"/>
      <w:marRight w:val="0"/>
      <w:marTop w:val="0"/>
      <w:marBottom w:val="0"/>
      <w:divBdr>
        <w:top w:val="none" w:sz="0" w:space="0" w:color="auto"/>
        <w:left w:val="none" w:sz="0" w:space="0" w:color="auto"/>
        <w:bottom w:val="none" w:sz="0" w:space="0" w:color="auto"/>
        <w:right w:val="none" w:sz="0" w:space="0" w:color="auto"/>
      </w:divBdr>
      <w:divsChild>
        <w:div w:id="1284072087">
          <w:marLeft w:val="0"/>
          <w:marRight w:val="0"/>
          <w:marTop w:val="0"/>
          <w:marBottom w:val="0"/>
          <w:divBdr>
            <w:top w:val="none" w:sz="0" w:space="0" w:color="auto"/>
            <w:left w:val="none" w:sz="0" w:space="0" w:color="auto"/>
            <w:bottom w:val="none" w:sz="0" w:space="0" w:color="auto"/>
            <w:right w:val="none" w:sz="0" w:space="0" w:color="auto"/>
          </w:divBdr>
          <w:divsChild>
            <w:div w:id="1296720958">
              <w:marLeft w:val="-300"/>
              <w:marRight w:val="-300"/>
              <w:marTop w:val="0"/>
              <w:marBottom w:val="0"/>
              <w:divBdr>
                <w:top w:val="none" w:sz="0" w:space="0" w:color="auto"/>
                <w:left w:val="none" w:sz="0" w:space="0" w:color="auto"/>
                <w:bottom w:val="none" w:sz="0" w:space="0" w:color="auto"/>
                <w:right w:val="none" w:sz="0" w:space="0" w:color="auto"/>
              </w:divBdr>
              <w:divsChild>
                <w:div w:id="571738392">
                  <w:marLeft w:val="0"/>
                  <w:marRight w:val="0"/>
                  <w:marTop w:val="0"/>
                  <w:marBottom w:val="0"/>
                  <w:divBdr>
                    <w:top w:val="none" w:sz="0" w:space="0" w:color="auto"/>
                    <w:left w:val="none" w:sz="0" w:space="0" w:color="auto"/>
                    <w:bottom w:val="none" w:sz="0" w:space="0" w:color="auto"/>
                    <w:right w:val="none" w:sz="0" w:space="0" w:color="auto"/>
                  </w:divBdr>
                </w:div>
                <w:div w:id="15625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93715">
          <w:marLeft w:val="0"/>
          <w:marRight w:val="0"/>
          <w:marTop w:val="0"/>
          <w:marBottom w:val="0"/>
          <w:divBdr>
            <w:top w:val="none" w:sz="0" w:space="0" w:color="auto"/>
            <w:left w:val="none" w:sz="0" w:space="0" w:color="auto"/>
            <w:bottom w:val="none" w:sz="0" w:space="0" w:color="auto"/>
            <w:right w:val="none" w:sz="0" w:space="0" w:color="auto"/>
          </w:divBdr>
          <w:divsChild>
            <w:div w:id="945186873">
              <w:marLeft w:val="0"/>
              <w:marRight w:val="0"/>
              <w:marTop w:val="0"/>
              <w:marBottom w:val="0"/>
              <w:divBdr>
                <w:top w:val="none" w:sz="0" w:space="0" w:color="auto"/>
                <w:left w:val="none" w:sz="0" w:space="0" w:color="auto"/>
                <w:bottom w:val="none" w:sz="0" w:space="0" w:color="auto"/>
                <w:right w:val="none" w:sz="0" w:space="0" w:color="auto"/>
              </w:divBdr>
              <w:divsChild>
                <w:div w:id="434132309">
                  <w:marLeft w:val="0"/>
                  <w:marRight w:val="0"/>
                  <w:marTop w:val="0"/>
                  <w:marBottom w:val="0"/>
                  <w:divBdr>
                    <w:top w:val="none" w:sz="0" w:space="0" w:color="auto"/>
                    <w:left w:val="none" w:sz="0" w:space="0" w:color="auto"/>
                    <w:bottom w:val="none" w:sz="0" w:space="0" w:color="auto"/>
                    <w:right w:val="none" w:sz="0" w:space="0" w:color="auto"/>
                  </w:divBdr>
                  <w:divsChild>
                    <w:div w:id="1652520729">
                      <w:marLeft w:val="0"/>
                      <w:marRight w:val="0"/>
                      <w:marTop w:val="0"/>
                      <w:marBottom w:val="0"/>
                      <w:divBdr>
                        <w:top w:val="none" w:sz="0" w:space="0" w:color="auto"/>
                        <w:left w:val="none" w:sz="0" w:space="0" w:color="auto"/>
                        <w:bottom w:val="single" w:sz="6" w:space="0" w:color="ECECEC"/>
                        <w:right w:val="none" w:sz="0" w:space="0" w:color="auto"/>
                      </w:divBdr>
                      <w:divsChild>
                        <w:div w:id="1821994034">
                          <w:marLeft w:val="0"/>
                          <w:marRight w:val="0"/>
                          <w:marTop w:val="0"/>
                          <w:marBottom w:val="0"/>
                          <w:divBdr>
                            <w:top w:val="none" w:sz="0" w:space="0" w:color="auto"/>
                            <w:left w:val="none" w:sz="0" w:space="0" w:color="auto"/>
                            <w:bottom w:val="none" w:sz="0" w:space="0" w:color="auto"/>
                            <w:right w:val="none" w:sz="0" w:space="0" w:color="auto"/>
                          </w:divBdr>
                          <w:divsChild>
                            <w:div w:id="1026442151">
                              <w:marLeft w:val="0"/>
                              <w:marRight w:val="0"/>
                              <w:marTop w:val="0"/>
                              <w:marBottom w:val="0"/>
                              <w:divBdr>
                                <w:top w:val="none" w:sz="0" w:space="0" w:color="auto"/>
                                <w:left w:val="none" w:sz="0" w:space="0" w:color="auto"/>
                                <w:bottom w:val="none" w:sz="0" w:space="0" w:color="auto"/>
                                <w:right w:val="none" w:sz="0" w:space="0" w:color="auto"/>
                              </w:divBdr>
                              <w:divsChild>
                                <w:div w:id="960037853">
                                  <w:marLeft w:val="0"/>
                                  <w:marRight w:val="0"/>
                                  <w:marTop w:val="0"/>
                                  <w:marBottom w:val="0"/>
                                  <w:divBdr>
                                    <w:top w:val="none" w:sz="0" w:space="0" w:color="auto"/>
                                    <w:left w:val="none" w:sz="0" w:space="0" w:color="auto"/>
                                    <w:bottom w:val="none" w:sz="0" w:space="0" w:color="auto"/>
                                    <w:right w:val="none" w:sz="0" w:space="0" w:color="auto"/>
                                  </w:divBdr>
                                  <w:divsChild>
                                    <w:div w:id="10301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228</Words>
  <Characters>1304</Characters>
  <Application>Microsoft Office Word</Application>
  <DocSecurity>0</DocSecurity>
  <Lines>10</Lines>
  <Paragraphs>3</Paragraphs>
  <ScaleCrop>false</ScaleCrop>
  <Company>VUMC</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Donald R</dc:creator>
  <cp:keywords/>
  <dc:description/>
  <cp:lastModifiedBy>Mitchell, Donald R</cp:lastModifiedBy>
  <cp:revision>3</cp:revision>
  <dcterms:created xsi:type="dcterms:W3CDTF">2025-08-20T18:56:00Z</dcterms:created>
  <dcterms:modified xsi:type="dcterms:W3CDTF">2025-08-20T19:00:00Z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2025-08-20T18:57:57Z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1195fe12-983b-4a84-ac54-e2ea10bd1752</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