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9588D" w14:textId="77777777" w:rsidR="00CF19BD" w:rsidRPr="00D4133F" w:rsidRDefault="00CF19BD" w:rsidP="0041167B">
      <w:pPr>
        <w:spacing w:after="0" w:line="240" w:lineRule="auto"/>
        <w:jc w:val="center"/>
        <w:rPr>
          <w:rFonts w:ascii="Calibri" w:hAnsi="Calibri" w:cs="Calibri"/>
          <w:b/>
          <w:bCs/>
        </w:rPr>
      </w:pPr>
    </w:p>
    <w:p w14:paraId="75AEA8F5" w14:textId="77777777" w:rsidR="00CF19BD" w:rsidRPr="00D4133F" w:rsidRDefault="00CF19BD" w:rsidP="0041167B">
      <w:pPr>
        <w:spacing w:after="0" w:line="240" w:lineRule="auto"/>
        <w:jc w:val="center"/>
        <w:rPr>
          <w:rFonts w:ascii="Calibri" w:hAnsi="Calibri" w:cs="Calibri"/>
          <w:b/>
          <w:bCs/>
        </w:rPr>
      </w:pPr>
    </w:p>
    <w:p w14:paraId="1984B7BC" w14:textId="77777777" w:rsidR="001D1BD3" w:rsidRDefault="00CF19BD" w:rsidP="00D4133F">
      <w:pPr>
        <w:tabs>
          <w:tab w:val="left" w:pos="1215"/>
        </w:tabs>
        <w:spacing w:after="0" w:line="240" w:lineRule="auto"/>
        <w:jc w:val="center"/>
        <w:rPr>
          <w:rFonts w:ascii="Calibri" w:hAnsi="Calibri" w:cs="Calibri"/>
          <w:b/>
          <w:bCs/>
          <w:sz w:val="36"/>
          <w:szCs w:val="36"/>
        </w:rPr>
      </w:pPr>
      <w:r w:rsidRPr="00334D00">
        <w:rPr>
          <w:rFonts w:ascii="Times New Roman" w:eastAsia="Calibri" w:hAnsi="Times New Roman"/>
          <w:b/>
          <w:i/>
          <w:noProof/>
          <w:sz w:val="28"/>
          <w:szCs w:val="28"/>
        </w:rPr>
        <w:drawing>
          <wp:anchor distT="0" distB="0" distL="114300" distR="114300" simplePos="0" relativeHeight="251660288" behindDoc="1" locked="1" layoutInCell="1" allowOverlap="1" wp14:anchorId="4116B765" wp14:editId="34B47687">
            <wp:simplePos x="0" y="0"/>
            <wp:positionH relativeFrom="margin">
              <wp:align>left</wp:align>
            </wp:positionH>
            <wp:positionV relativeFrom="margin">
              <wp:align>top</wp:align>
            </wp:positionV>
            <wp:extent cx="1162050" cy="1162050"/>
            <wp:effectExtent l="0" t="0" r="0" b="0"/>
            <wp:wrapNone/>
            <wp:docPr id="1000638129" name="Picture 1000638129" descr="A logo with a glob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8129" name="Picture 1000638129" descr="A logo with a globe and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rsidR="000A4EFC" w:rsidRPr="0041167B">
        <w:rPr>
          <w:rFonts w:ascii="Calibri" w:hAnsi="Calibri" w:cs="Calibri"/>
          <w:b/>
          <w:bCs/>
          <w:sz w:val="36"/>
          <w:szCs w:val="36"/>
        </w:rPr>
        <w:t>John W. Poston, Sr.</w:t>
      </w:r>
    </w:p>
    <w:p w14:paraId="0BF0F585" w14:textId="7701C237" w:rsidR="000A4EFC" w:rsidRPr="0041167B" w:rsidRDefault="000A4EFC" w:rsidP="00D4133F">
      <w:pPr>
        <w:tabs>
          <w:tab w:val="left" w:pos="1215"/>
        </w:tabs>
        <w:spacing w:after="0" w:line="240" w:lineRule="auto"/>
        <w:jc w:val="center"/>
        <w:rPr>
          <w:rFonts w:ascii="Calibri" w:hAnsi="Calibri" w:cs="Calibri"/>
          <w:b/>
          <w:bCs/>
          <w:sz w:val="36"/>
          <w:szCs w:val="36"/>
        </w:rPr>
      </w:pPr>
      <w:r w:rsidRPr="0041167B">
        <w:rPr>
          <w:rFonts w:ascii="Calibri" w:hAnsi="Calibri" w:cs="Calibri"/>
          <w:b/>
          <w:bCs/>
          <w:sz w:val="36"/>
          <w:szCs w:val="36"/>
        </w:rPr>
        <w:t>July 8, 19</w:t>
      </w:r>
      <w:r w:rsidR="00070A52">
        <w:rPr>
          <w:rFonts w:ascii="Calibri" w:hAnsi="Calibri" w:cs="Calibri"/>
          <w:b/>
          <w:bCs/>
          <w:sz w:val="36"/>
          <w:szCs w:val="36"/>
        </w:rPr>
        <w:t>37</w:t>
      </w:r>
      <w:r w:rsidRPr="0041167B">
        <w:rPr>
          <w:rFonts w:ascii="Calibri" w:hAnsi="Calibri" w:cs="Calibri"/>
          <w:b/>
          <w:bCs/>
          <w:sz w:val="36"/>
          <w:szCs w:val="36"/>
        </w:rPr>
        <w:t xml:space="preserve"> – September </w:t>
      </w:r>
      <w:r w:rsidR="00070A52">
        <w:rPr>
          <w:rFonts w:ascii="Calibri" w:hAnsi="Calibri" w:cs="Calibri"/>
          <w:b/>
          <w:bCs/>
          <w:sz w:val="36"/>
          <w:szCs w:val="36"/>
        </w:rPr>
        <w:t xml:space="preserve">23, </w:t>
      </w:r>
      <w:r w:rsidRPr="0041167B">
        <w:rPr>
          <w:rFonts w:ascii="Calibri" w:hAnsi="Calibri" w:cs="Calibri"/>
          <w:b/>
          <w:bCs/>
          <w:sz w:val="36"/>
          <w:szCs w:val="36"/>
        </w:rPr>
        <w:t>2025</w:t>
      </w:r>
    </w:p>
    <w:p w14:paraId="7D9D489A" w14:textId="6C33D66F" w:rsidR="002236C2" w:rsidRDefault="000A4EFC" w:rsidP="002236C2">
      <w:pPr>
        <w:spacing w:after="0" w:line="240" w:lineRule="auto"/>
        <w:jc w:val="center"/>
        <w:rPr>
          <w:rFonts w:ascii="Times New Roman" w:hAnsi="Times New Roman" w:cs="Times New Roman"/>
        </w:rPr>
      </w:pPr>
      <w:r w:rsidRPr="0041167B">
        <w:rPr>
          <w:rFonts w:ascii="Calibri" w:hAnsi="Calibri" w:cs="Calibri"/>
          <w:b/>
          <w:bCs/>
          <w:sz w:val="36"/>
          <w:szCs w:val="36"/>
        </w:rPr>
        <w:t>In Memoriam</w:t>
      </w:r>
    </w:p>
    <w:p w14:paraId="00076A2B" w14:textId="379581B2" w:rsidR="000A4EFC" w:rsidRDefault="00B0320B" w:rsidP="000A4EFC">
      <w:pPr>
        <w:spacing w:after="0" w:line="24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61312" behindDoc="0" locked="0" layoutInCell="1" allowOverlap="1" wp14:anchorId="7EBB0E3A" wp14:editId="5F4A18E9">
            <wp:simplePos x="0" y="0"/>
            <wp:positionH relativeFrom="margin">
              <wp:align>left</wp:align>
            </wp:positionH>
            <wp:positionV relativeFrom="paragraph">
              <wp:posOffset>170815</wp:posOffset>
            </wp:positionV>
            <wp:extent cx="1209675" cy="1693545"/>
            <wp:effectExtent l="0" t="0" r="9525" b="1905"/>
            <wp:wrapSquare wrapText="bothSides"/>
            <wp:docPr id="172898086" name="Picture 3"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98086" name="Picture 3" descr="A person in a suit and ti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209675" cy="1693545"/>
                    </a:xfrm>
                    <a:prstGeom prst="rect">
                      <a:avLst/>
                    </a:prstGeom>
                  </pic:spPr>
                </pic:pic>
              </a:graphicData>
            </a:graphic>
            <wp14:sizeRelH relativeFrom="page">
              <wp14:pctWidth>0</wp14:pctWidth>
            </wp14:sizeRelH>
            <wp14:sizeRelV relativeFrom="page">
              <wp14:pctHeight>0</wp14:pctHeight>
            </wp14:sizeRelV>
          </wp:anchor>
        </w:drawing>
      </w:r>
    </w:p>
    <w:p w14:paraId="66D39748" w14:textId="77777777" w:rsidR="00D4133F" w:rsidRDefault="0041167B" w:rsidP="00D4133F">
      <w:pPr>
        <w:rPr>
          <w:rFonts w:ascii="Times New Roman" w:hAnsi="Times New Roman" w:cs="Times New Roman"/>
          <w:sz w:val="20"/>
          <w:szCs w:val="20"/>
        </w:rPr>
      </w:pPr>
      <w:r w:rsidRPr="00D4133F">
        <w:rPr>
          <w:rFonts w:ascii="Times New Roman" w:hAnsi="Times New Roman" w:cs="Times New Roman"/>
          <w:sz w:val="20"/>
          <w:szCs w:val="20"/>
        </w:rPr>
        <w:t xml:space="preserve">The NCRP family is deeply saddened by the passing of </w:t>
      </w:r>
      <w:r w:rsidR="000A4EFC" w:rsidRPr="00D4133F">
        <w:rPr>
          <w:rFonts w:ascii="Times New Roman" w:hAnsi="Times New Roman" w:cs="Times New Roman"/>
          <w:sz w:val="20"/>
          <w:szCs w:val="20"/>
        </w:rPr>
        <w:t>Dr. John W.</w:t>
      </w:r>
      <w:r w:rsidR="00044015" w:rsidRPr="00D4133F">
        <w:rPr>
          <w:rFonts w:ascii="Times New Roman" w:hAnsi="Times New Roman" w:cs="Times New Roman"/>
          <w:sz w:val="20"/>
          <w:szCs w:val="20"/>
        </w:rPr>
        <w:t xml:space="preserve"> </w:t>
      </w:r>
      <w:r w:rsidR="000A4EFC" w:rsidRPr="00D4133F">
        <w:rPr>
          <w:rFonts w:ascii="Times New Roman" w:hAnsi="Times New Roman" w:cs="Times New Roman"/>
          <w:sz w:val="20"/>
          <w:szCs w:val="20"/>
        </w:rPr>
        <w:t>Poston, Sr.</w:t>
      </w:r>
    </w:p>
    <w:p w14:paraId="3057768A" w14:textId="54735012" w:rsidR="00E12ECC" w:rsidRPr="00D4133F" w:rsidRDefault="00E12ECC" w:rsidP="00D4133F">
      <w:pPr>
        <w:rPr>
          <w:rFonts w:ascii="Times New Roman" w:hAnsi="Times New Roman" w:cs="Times New Roman"/>
          <w:sz w:val="20"/>
          <w:szCs w:val="20"/>
        </w:rPr>
      </w:pPr>
      <w:r w:rsidRPr="00D4133F">
        <w:rPr>
          <w:rFonts w:ascii="Times New Roman" w:hAnsi="Times New Roman" w:cs="Times New Roman"/>
          <w:sz w:val="20"/>
          <w:szCs w:val="20"/>
        </w:rPr>
        <w:t xml:space="preserve">Dr. </w:t>
      </w:r>
      <w:r w:rsidRPr="00D4133F">
        <w:rPr>
          <w:rFonts w:ascii="Times New Roman" w:hAnsi="Times New Roman" w:cs="Times New Roman"/>
          <w:sz w:val="20"/>
          <w:szCs w:val="20"/>
        </w:rPr>
        <w:t>Pos</w:t>
      </w:r>
      <w:r w:rsidRPr="00D4133F">
        <w:rPr>
          <w:rFonts w:ascii="Times New Roman" w:hAnsi="Times New Roman" w:cs="Times New Roman"/>
          <w:sz w:val="20"/>
          <w:szCs w:val="20"/>
        </w:rPr>
        <w:t>ton, Professor Emeritus of Nuclear Engineering at Texas A&amp;M University, passed away in Bryan, TX on September 23, 2025, at the age of 88, with his wife, Ann Wallingford, at his side. A memorial event is planned for Saturday, November 8, at 2:00 PM in the Zachry Engineering Education Complex, Chevron Room, at Texas A&amp;M University. </w:t>
      </w:r>
    </w:p>
    <w:p w14:paraId="42389956" w14:textId="77777777" w:rsidR="00E12ECC" w:rsidRPr="00D4133F" w:rsidRDefault="00E12ECC" w:rsidP="00D4133F">
      <w:pPr>
        <w:rPr>
          <w:rFonts w:ascii="Times New Roman" w:hAnsi="Times New Roman" w:cs="Times New Roman"/>
          <w:sz w:val="20"/>
          <w:szCs w:val="20"/>
        </w:rPr>
      </w:pPr>
      <w:r w:rsidRPr="00D4133F">
        <w:rPr>
          <w:rFonts w:ascii="Times New Roman" w:hAnsi="Times New Roman" w:cs="Times New Roman"/>
          <w:sz w:val="20"/>
          <w:szCs w:val="20"/>
        </w:rPr>
        <w:t xml:space="preserve">Born on July 8, </w:t>
      </w:r>
      <w:proofErr w:type="gramStart"/>
      <w:r w:rsidRPr="00D4133F">
        <w:rPr>
          <w:rFonts w:ascii="Times New Roman" w:hAnsi="Times New Roman" w:cs="Times New Roman"/>
          <w:sz w:val="20"/>
          <w:szCs w:val="20"/>
        </w:rPr>
        <w:t>1937</w:t>
      </w:r>
      <w:proofErr w:type="gramEnd"/>
      <w:r w:rsidRPr="00D4133F">
        <w:rPr>
          <w:rFonts w:ascii="Times New Roman" w:hAnsi="Times New Roman" w:cs="Times New Roman"/>
          <w:sz w:val="20"/>
          <w:szCs w:val="20"/>
        </w:rPr>
        <w:t xml:space="preserve"> in Sparta, TN, Dr. Poston was a pioneering health physicist, educator, and mentor whose influence on radiation protection and nuclear engineering will be felt for decades to come. With a bachelor’s degree in mathematics from Lynchburg College, and master’s and Ph.D. degrees in nuclear engineering from the Georgia Institute of Technology, Dr. Poston devoted his career to advancing the science and practice of radiation safety and dosimetry, helping to shape standards for both occupational exposure and national emergency response. He served as Professor and Chair of the Department of Nuclear Engineering at Texas A&amp;M University for 10 years and earlier held positions at the Georgia Institute of Technology, Oak Ridge National Laboratory, and in industry.</w:t>
      </w:r>
    </w:p>
    <w:p w14:paraId="547CA45B" w14:textId="07389E21" w:rsidR="00E12ECC" w:rsidRPr="00D4133F" w:rsidRDefault="00E12ECC" w:rsidP="00D4133F">
      <w:pPr>
        <w:rPr>
          <w:rFonts w:ascii="Times New Roman" w:hAnsi="Times New Roman" w:cs="Times New Roman"/>
          <w:sz w:val="20"/>
          <w:szCs w:val="20"/>
        </w:rPr>
      </w:pPr>
      <w:r w:rsidRPr="00D4133F">
        <w:rPr>
          <w:rFonts w:ascii="Times New Roman" w:hAnsi="Times New Roman" w:cs="Times New Roman"/>
          <w:sz w:val="20"/>
          <w:szCs w:val="20"/>
        </w:rPr>
        <w:t>Dr. Poston was elected as a Distinguished Emeritus Member of NCRP after serving 12 y on the Council. He served as the Scientific Vice President for Program Area Committee 3</w:t>
      </w:r>
      <w:r w:rsidR="001D1BD3">
        <w:rPr>
          <w:rFonts w:ascii="Times New Roman" w:hAnsi="Times New Roman" w:cs="Times New Roman"/>
          <w:sz w:val="20"/>
          <w:szCs w:val="20"/>
        </w:rPr>
        <w:t xml:space="preserve"> on</w:t>
      </w:r>
      <w:r w:rsidRPr="00D4133F">
        <w:rPr>
          <w:rFonts w:ascii="Times New Roman" w:hAnsi="Times New Roman" w:cs="Times New Roman"/>
          <w:sz w:val="20"/>
          <w:szCs w:val="20"/>
        </w:rPr>
        <w:t xml:space="preserve"> Nuclear and Radiological Security and Safety. He chaired </w:t>
      </w:r>
      <w:r w:rsidR="00244095">
        <w:rPr>
          <w:rFonts w:ascii="Times New Roman" w:hAnsi="Times New Roman" w:cs="Times New Roman"/>
          <w:sz w:val="20"/>
          <w:szCs w:val="20"/>
        </w:rPr>
        <w:t>s</w:t>
      </w:r>
      <w:r w:rsidRPr="00D4133F">
        <w:rPr>
          <w:rFonts w:ascii="Times New Roman" w:hAnsi="Times New Roman" w:cs="Times New Roman"/>
          <w:sz w:val="20"/>
          <w:szCs w:val="20"/>
        </w:rPr>
        <w:t xml:space="preserve">cientific </w:t>
      </w:r>
      <w:r w:rsidR="00244095">
        <w:rPr>
          <w:rFonts w:ascii="Times New Roman" w:hAnsi="Times New Roman" w:cs="Times New Roman"/>
          <w:sz w:val="20"/>
          <w:szCs w:val="20"/>
        </w:rPr>
        <w:t>c</w:t>
      </w:r>
      <w:r w:rsidRPr="00D4133F">
        <w:rPr>
          <w:rFonts w:ascii="Times New Roman" w:hAnsi="Times New Roman" w:cs="Times New Roman"/>
          <w:sz w:val="20"/>
          <w:szCs w:val="20"/>
        </w:rPr>
        <w:t>ommittee</w:t>
      </w:r>
      <w:r w:rsidR="00244095">
        <w:rPr>
          <w:rFonts w:ascii="Times New Roman" w:hAnsi="Times New Roman" w:cs="Times New Roman"/>
          <w:sz w:val="20"/>
          <w:szCs w:val="20"/>
        </w:rPr>
        <w:t>s:</w:t>
      </w:r>
      <w:r w:rsidRPr="00D4133F">
        <w:rPr>
          <w:rFonts w:ascii="Times New Roman" w:hAnsi="Times New Roman" w:cs="Times New Roman"/>
          <w:sz w:val="20"/>
          <w:szCs w:val="20"/>
        </w:rPr>
        <w:t xml:space="preserve"> (SC) 2-1 </w:t>
      </w:r>
      <w:r w:rsidR="00244095">
        <w:rPr>
          <w:rFonts w:ascii="Times New Roman" w:hAnsi="Times New Roman" w:cs="Times New Roman"/>
          <w:sz w:val="20"/>
          <w:szCs w:val="20"/>
        </w:rPr>
        <w:t>which published</w:t>
      </w:r>
      <w:r w:rsidRPr="00D4133F">
        <w:rPr>
          <w:rFonts w:ascii="Times New Roman" w:hAnsi="Times New Roman" w:cs="Times New Roman"/>
          <w:sz w:val="20"/>
          <w:szCs w:val="20"/>
        </w:rPr>
        <w:t xml:space="preserve"> </w:t>
      </w:r>
      <w:r w:rsidR="0034301B" w:rsidRPr="0034301B">
        <w:rPr>
          <w:rFonts w:ascii="Times New Roman" w:hAnsi="Times New Roman" w:cs="Times New Roman"/>
          <w:i/>
          <w:iCs/>
          <w:sz w:val="20"/>
          <w:szCs w:val="20"/>
        </w:rPr>
        <w:t>Key Elements of Preparing, Protecting and Equipping Emergency Responders for Nuclear and Radiological Terrorism</w:t>
      </w:r>
      <w:r w:rsidR="0034301B" w:rsidRPr="0034301B">
        <w:rPr>
          <w:rFonts w:ascii="Times New Roman" w:hAnsi="Times New Roman" w:cs="Times New Roman"/>
          <w:i/>
          <w:iCs/>
          <w:sz w:val="20"/>
          <w:szCs w:val="20"/>
        </w:rPr>
        <w:t xml:space="preserve"> </w:t>
      </w:r>
      <w:r w:rsidR="0034301B">
        <w:rPr>
          <w:rFonts w:ascii="Times New Roman" w:hAnsi="Times New Roman" w:cs="Times New Roman"/>
          <w:sz w:val="20"/>
          <w:szCs w:val="20"/>
        </w:rPr>
        <w:t>(NCRP Commentary No. 19)</w:t>
      </w:r>
      <w:r w:rsidRPr="00D4133F">
        <w:rPr>
          <w:rFonts w:ascii="Times New Roman" w:hAnsi="Times New Roman" w:cs="Times New Roman"/>
          <w:sz w:val="20"/>
          <w:szCs w:val="20"/>
        </w:rPr>
        <w:t>; SC 2-2</w:t>
      </w:r>
      <w:r w:rsidR="0034301B">
        <w:rPr>
          <w:rFonts w:ascii="Times New Roman" w:hAnsi="Times New Roman" w:cs="Times New Roman"/>
          <w:sz w:val="20"/>
          <w:szCs w:val="20"/>
        </w:rPr>
        <w:t xml:space="preserve">, </w:t>
      </w:r>
      <w:r w:rsidR="0034301B" w:rsidRPr="0034301B">
        <w:rPr>
          <w:rFonts w:ascii="Times New Roman" w:hAnsi="Times New Roman" w:cs="Times New Roman"/>
          <w:i/>
          <w:iCs/>
          <w:sz w:val="20"/>
          <w:szCs w:val="20"/>
        </w:rPr>
        <w:t>Responding to a Radiological or Nuclear Terrorism Incident: A Guide for Decision Makers</w:t>
      </w:r>
      <w:r w:rsidR="0034301B">
        <w:rPr>
          <w:rFonts w:ascii="Times New Roman" w:hAnsi="Times New Roman" w:cs="Times New Roman"/>
          <w:sz w:val="20"/>
          <w:szCs w:val="20"/>
        </w:rPr>
        <w:t xml:space="preserve"> (NCRP Report No. 165)</w:t>
      </w:r>
      <w:r w:rsidRPr="00D4133F">
        <w:rPr>
          <w:rFonts w:ascii="Times New Roman" w:hAnsi="Times New Roman" w:cs="Times New Roman"/>
          <w:sz w:val="20"/>
          <w:szCs w:val="20"/>
        </w:rPr>
        <w:t xml:space="preserve">; and SC 46-14, </w:t>
      </w:r>
      <w:r w:rsidR="0034301B" w:rsidRPr="0034301B">
        <w:rPr>
          <w:rFonts w:ascii="Times New Roman" w:hAnsi="Times New Roman" w:cs="Times New Roman"/>
          <w:i/>
          <w:iCs/>
          <w:sz w:val="20"/>
          <w:szCs w:val="20"/>
        </w:rPr>
        <w:t>Management of Terrorist Events Involving Radioactive Material</w:t>
      </w:r>
      <w:r w:rsidR="0034301B">
        <w:rPr>
          <w:rFonts w:ascii="Times New Roman" w:hAnsi="Times New Roman" w:cs="Times New Roman"/>
          <w:sz w:val="20"/>
          <w:szCs w:val="20"/>
        </w:rPr>
        <w:t xml:space="preserve"> (NCRP Report No. 138)</w:t>
      </w:r>
      <w:r w:rsidRPr="00D4133F">
        <w:rPr>
          <w:rFonts w:ascii="Times New Roman" w:hAnsi="Times New Roman" w:cs="Times New Roman"/>
          <w:sz w:val="20"/>
          <w:szCs w:val="20"/>
        </w:rPr>
        <w:t>. He presented the First Annual Warren K. Sinclair Keynote Address at the NCRP 2004 Annual Meeting and gave the 40th Lauriston S. Taylor Lecture at the 2016 Annual Meeting.</w:t>
      </w:r>
    </w:p>
    <w:p w14:paraId="105F4652" w14:textId="488A7DC8" w:rsidR="00E12ECC" w:rsidRPr="00D4133F" w:rsidRDefault="00E12ECC" w:rsidP="00D4133F">
      <w:pPr>
        <w:tabs>
          <w:tab w:val="left" w:pos="720"/>
        </w:tabs>
        <w:rPr>
          <w:rFonts w:ascii="Times New Roman" w:hAnsi="Times New Roman" w:cs="Times New Roman"/>
          <w:sz w:val="20"/>
          <w:szCs w:val="20"/>
        </w:rPr>
      </w:pPr>
      <w:r w:rsidRPr="00D4133F">
        <w:rPr>
          <w:rFonts w:ascii="Times New Roman" w:hAnsi="Times New Roman" w:cs="Times New Roman"/>
          <w:sz w:val="20"/>
          <w:szCs w:val="20"/>
        </w:rPr>
        <w:t>A past president of the Health Physics Society, Dr. Poston was also a Fellow of the Health Physics Society, the American Nuclear Society, and the American Association for the Advancement of Science. He chaired key committees for the National Council on Radiation Protection and Measurements, providing guidance on managing radiological incidents and safeguarding the public.</w:t>
      </w:r>
    </w:p>
    <w:p w14:paraId="3219759B" w14:textId="322B773F" w:rsidR="00E12ECC" w:rsidRPr="00D4133F" w:rsidRDefault="00E12ECC" w:rsidP="00D4133F">
      <w:pPr>
        <w:tabs>
          <w:tab w:val="left" w:pos="720"/>
        </w:tabs>
        <w:rPr>
          <w:rFonts w:ascii="Times New Roman" w:hAnsi="Times New Roman" w:cs="Times New Roman"/>
          <w:sz w:val="20"/>
          <w:szCs w:val="20"/>
        </w:rPr>
      </w:pPr>
      <w:r w:rsidRPr="00D4133F">
        <w:rPr>
          <w:rFonts w:ascii="Times New Roman" w:hAnsi="Times New Roman" w:cs="Times New Roman"/>
          <w:sz w:val="20"/>
          <w:szCs w:val="20"/>
        </w:rPr>
        <w:t xml:space="preserve">His groundbreaking work in both external and internal dosimetry, along with his many influential publications and lectures, set the benchmark for excellence in the field. Among many honors, he received the Founders Award from the Health Physics Society (HPS) and the </w:t>
      </w:r>
      <w:proofErr w:type="spellStart"/>
      <w:r w:rsidRPr="00D4133F">
        <w:rPr>
          <w:rFonts w:ascii="Times New Roman" w:hAnsi="Times New Roman" w:cs="Times New Roman"/>
          <w:sz w:val="20"/>
          <w:szCs w:val="20"/>
        </w:rPr>
        <w:t>Loevinger</w:t>
      </w:r>
      <w:proofErr w:type="spellEnd"/>
      <w:r w:rsidRPr="00D4133F">
        <w:rPr>
          <w:rFonts w:ascii="Times New Roman" w:hAnsi="Times New Roman" w:cs="Times New Roman"/>
          <w:sz w:val="20"/>
          <w:szCs w:val="20"/>
        </w:rPr>
        <w:t>-Berman Award from the Society of Nuclear Medicine, recognizing a lifetime of achievement and impact. He was also awarded the HPS Robley D. Evans Commemorative Medal in recognition of his long and distinguished career.</w:t>
      </w:r>
    </w:p>
    <w:p w14:paraId="15C18F88" w14:textId="08153F56" w:rsidR="00E12ECC" w:rsidRPr="00D4133F" w:rsidRDefault="00E12ECC" w:rsidP="00D4133F">
      <w:pPr>
        <w:tabs>
          <w:tab w:val="left" w:pos="720"/>
        </w:tabs>
        <w:rPr>
          <w:rFonts w:ascii="Times New Roman" w:hAnsi="Times New Roman" w:cs="Times New Roman"/>
          <w:sz w:val="20"/>
          <w:szCs w:val="20"/>
        </w:rPr>
      </w:pPr>
      <w:r w:rsidRPr="00D4133F">
        <w:rPr>
          <w:rFonts w:ascii="Times New Roman" w:hAnsi="Times New Roman" w:cs="Times New Roman"/>
          <w:color w:val="212121"/>
          <w:sz w:val="20"/>
          <w:szCs w:val="20"/>
        </w:rPr>
        <w:t>Beyond his professional accomplishments, Dr. Poston will be remembered for his warmth and generosity as a teacher and mentor. He was a valued colleague as a teacher, academic and researcher. He inspired generations of students and colleagues with his insight, his high standards, and his unwavering dedication to the health physics community. His legacy lives on in the people he guided, the standards he helped define, and the safer world he worked tirelessly to create. We honor his memory with gratitude and deep respect.</w:t>
      </w:r>
    </w:p>
    <w:p w14:paraId="2F4E5C33" w14:textId="77777777" w:rsidR="002236C2" w:rsidRDefault="00E12ECC" w:rsidP="001D1BD3">
      <w:pPr>
        <w:rPr>
          <w:rFonts w:ascii="Times New Roman" w:hAnsi="Times New Roman" w:cs="Times New Roman"/>
          <w:sz w:val="20"/>
          <w:szCs w:val="20"/>
        </w:rPr>
      </w:pPr>
      <w:r w:rsidRPr="00D4133F">
        <w:rPr>
          <w:rFonts w:ascii="Times New Roman" w:hAnsi="Times New Roman" w:cs="Times New Roman"/>
          <w:sz w:val="20"/>
          <w:szCs w:val="20"/>
        </w:rPr>
        <w:t>In addition to his wife, Ann, he is survived by his stepchildren Katy, Erica (Kyle) and Brent (Karly); step-grandchildren Clayton, Emma, Claire and Harper; children Martha, Vera (Berlin) and Jay; grandchildren Stephanie, Carrie, Rebecca, Allison, Jason, Alexis and Jake; and his brother Bill (Elizabeth). He was preceded in death by his parents, Gordon and Martha Poston.</w:t>
      </w:r>
    </w:p>
    <w:p w14:paraId="710F322E" w14:textId="465E6B7C" w:rsidR="00FA59B5" w:rsidRPr="00D4133F" w:rsidRDefault="00D4133F" w:rsidP="001D1BD3">
      <w:pPr>
        <w:rPr>
          <w:rFonts w:ascii="Times New Roman" w:hAnsi="Times New Roman" w:cs="Times New Roman"/>
          <w:sz w:val="20"/>
          <w:szCs w:val="20"/>
        </w:rPr>
      </w:pPr>
      <w:r w:rsidRPr="00D4133F">
        <w:rPr>
          <w:rFonts w:ascii="Times New Roman" w:hAnsi="Times New Roman" w:cs="Times New Roman"/>
          <w:sz w:val="20"/>
          <w:szCs w:val="20"/>
        </w:rPr>
        <w:t>In lieu of flowers, the family requests that memorial donations be made</w:t>
      </w:r>
      <w:r w:rsidR="001D1BD3">
        <w:rPr>
          <w:rFonts w:ascii="Times New Roman" w:hAnsi="Times New Roman" w:cs="Times New Roman"/>
          <w:sz w:val="20"/>
          <w:szCs w:val="20"/>
        </w:rPr>
        <w:t xml:space="preserve"> </w:t>
      </w:r>
      <w:r w:rsidRPr="00D4133F">
        <w:rPr>
          <w:rFonts w:ascii="Times New Roman" w:hAnsi="Times New Roman" w:cs="Times New Roman"/>
          <w:sz w:val="20"/>
          <w:szCs w:val="20"/>
        </w:rPr>
        <w:t xml:space="preserve">to the Friends of John Poston, Sr. Scholarship Fund </w:t>
      </w:r>
      <w:r w:rsidR="001D1BD3">
        <w:rPr>
          <w:rFonts w:ascii="Times New Roman" w:hAnsi="Times New Roman" w:cs="Times New Roman"/>
          <w:sz w:val="20"/>
          <w:szCs w:val="20"/>
        </w:rPr>
        <w:t>(</w:t>
      </w:r>
      <w:hyperlink r:id="rId6" w:history="1">
        <w:r w:rsidR="001D1BD3" w:rsidRPr="001D1BD3">
          <w:rPr>
            <w:rStyle w:val="Hyperlink"/>
            <w:rFonts w:ascii="Times New Roman" w:hAnsi="Times New Roman" w:cs="Times New Roman"/>
            <w:color w:val="0070C0"/>
            <w:sz w:val="20"/>
            <w:szCs w:val="20"/>
          </w:rPr>
          <w:t>http://give.am/JohnPostonScholarship</w:t>
        </w:r>
      </w:hyperlink>
      <w:r w:rsidR="001D1BD3">
        <w:rPr>
          <w:rFonts w:ascii="Times New Roman" w:hAnsi="Times New Roman" w:cs="Times New Roman"/>
          <w:sz w:val="20"/>
          <w:szCs w:val="20"/>
        </w:rPr>
        <w:t>) t</w:t>
      </w:r>
      <w:r w:rsidRPr="00D4133F">
        <w:rPr>
          <w:rFonts w:ascii="Times New Roman" w:hAnsi="Times New Roman" w:cs="Times New Roman"/>
          <w:sz w:val="20"/>
          <w:szCs w:val="20"/>
        </w:rPr>
        <w:t>hat was established a</w:t>
      </w:r>
      <w:r w:rsidR="001D1BD3">
        <w:rPr>
          <w:rFonts w:ascii="Times New Roman" w:hAnsi="Times New Roman" w:cs="Times New Roman"/>
          <w:sz w:val="20"/>
          <w:szCs w:val="20"/>
        </w:rPr>
        <w:t xml:space="preserve"> </w:t>
      </w:r>
      <w:r w:rsidRPr="00D4133F">
        <w:rPr>
          <w:rFonts w:ascii="Times New Roman" w:hAnsi="Times New Roman" w:cs="Times New Roman"/>
          <w:sz w:val="20"/>
          <w:szCs w:val="20"/>
        </w:rPr>
        <w:t xml:space="preserve">few years ago by several Former Students and professional colleagues </w:t>
      </w:r>
      <w:r w:rsidR="001D1BD3" w:rsidRPr="00D4133F">
        <w:rPr>
          <w:rFonts w:ascii="Times New Roman" w:hAnsi="Times New Roman" w:cs="Times New Roman"/>
          <w:sz w:val="20"/>
          <w:szCs w:val="20"/>
        </w:rPr>
        <w:t>to support</w:t>
      </w:r>
      <w:r w:rsidRPr="00D4133F">
        <w:rPr>
          <w:rFonts w:ascii="Times New Roman" w:hAnsi="Times New Roman" w:cs="Times New Roman"/>
          <w:sz w:val="20"/>
          <w:szCs w:val="20"/>
        </w:rPr>
        <w:t xml:space="preserve"> undergraduate students majoring in nuclear engineering.</w:t>
      </w:r>
    </w:p>
    <w:sectPr w:rsidR="00FA59B5" w:rsidRPr="00D4133F" w:rsidSect="001D1BD3">
      <w:pgSz w:w="12240" w:h="15840"/>
      <w:pgMar w:top="36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FC"/>
    <w:rsid w:val="00044015"/>
    <w:rsid w:val="00070A52"/>
    <w:rsid w:val="000A4EFC"/>
    <w:rsid w:val="000B0193"/>
    <w:rsid w:val="000C7704"/>
    <w:rsid w:val="001275E1"/>
    <w:rsid w:val="001D1BD3"/>
    <w:rsid w:val="002236C2"/>
    <w:rsid w:val="00244095"/>
    <w:rsid w:val="0034301B"/>
    <w:rsid w:val="00355ABD"/>
    <w:rsid w:val="0041167B"/>
    <w:rsid w:val="004659AD"/>
    <w:rsid w:val="007118AF"/>
    <w:rsid w:val="008626AD"/>
    <w:rsid w:val="00871F45"/>
    <w:rsid w:val="00934FC8"/>
    <w:rsid w:val="00952265"/>
    <w:rsid w:val="00AD5B22"/>
    <w:rsid w:val="00B0320B"/>
    <w:rsid w:val="00BB4090"/>
    <w:rsid w:val="00CF19BD"/>
    <w:rsid w:val="00D4133F"/>
    <w:rsid w:val="00E12ECC"/>
    <w:rsid w:val="00F532F0"/>
    <w:rsid w:val="00FA5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C348"/>
  <w15:chartTrackingRefBased/>
  <w15:docId w15:val="{15E727EC-3F59-470D-B1BC-2CDEBC28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4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E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E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E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E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E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E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E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E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E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E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E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E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E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E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E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EFC"/>
    <w:rPr>
      <w:rFonts w:eastAsiaTheme="majorEastAsia" w:cstheme="majorBidi"/>
      <w:color w:val="272727" w:themeColor="text1" w:themeTint="D8"/>
    </w:rPr>
  </w:style>
  <w:style w:type="paragraph" w:styleId="Title">
    <w:name w:val="Title"/>
    <w:basedOn w:val="Normal"/>
    <w:next w:val="Normal"/>
    <w:link w:val="TitleChar"/>
    <w:uiPriority w:val="10"/>
    <w:qFormat/>
    <w:rsid w:val="000A4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E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E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E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EFC"/>
    <w:pPr>
      <w:spacing w:before="160"/>
      <w:jc w:val="center"/>
    </w:pPr>
    <w:rPr>
      <w:i/>
      <w:iCs/>
      <w:color w:val="404040" w:themeColor="text1" w:themeTint="BF"/>
    </w:rPr>
  </w:style>
  <w:style w:type="character" w:customStyle="1" w:styleId="QuoteChar">
    <w:name w:val="Quote Char"/>
    <w:basedOn w:val="DefaultParagraphFont"/>
    <w:link w:val="Quote"/>
    <w:uiPriority w:val="29"/>
    <w:rsid w:val="000A4EFC"/>
    <w:rPr>
      <w:i/>
      <w:iCs/>
      <w:color w:val="404040" w:themeColor="text1" w:themeTint="BF"/>
    </w:rPr>
  </w:style>
  <w:style w:type="paragraph" w:styleId="ListParagraph">
    <w:name w:val="List Paragraph"/>
    <w:basedOn w:val="Normal"/>
    <w:uiPriority w:val="34"/>
    <w:qFormat/>
    <w:rsid w:val="000A4EFC"/>
    <w:pPr>
      <w:ind w:left="720"/>
      <w:contextualSpacing/>
    </w:pPr>
  </w:style>
  <w:style w:type="character" w:styleId="IntenseEmphasis">
    <w:name w:val="Intense Emphasis"/>
    <w:basedOn w:val="DefaultParagraphFont"/>
    <w:uiPriority w:val="21"/>
    <w:qFormat/>
    <w:rsid w:val="000A4EFC"/>
    <w:rPr>
      <w:i/>
      <w:iCs/>
      <w:color w:val="0F4761" w:themeColor="accent1" w:themeShade="BF"/>
    </w:rPr>
  </w:style>
  <w:style w:type="paragraph" w:styleId="IntenseQuote">
    <w:name w:val="Intense Quote"/>
    <w:basedOn w:val="Normal"/>
    <w:next w:val="Normal"/>
    <w:link w:val="IntenseQuoteChar"/>
    <w:uiPriority w:val="30"/>
    <w:qFormat/>
    <w:rsid w:val="000A4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EFC"/>
    <w:rPr>
      <w:i/>
      <w:iCs/>
      <w:color w:val="0F4761" w:themeColor="accent1" w:themeShade="BF"/>
    </w:rPr>
  </w:style>
  <w:style w:type="character" w:styleId="IntenseReference">
    <w:name w:val="Intense Reference"/>
    <w:basedOn w:val="DefaultParagraphFont"/>
    <w:uiPriority w:val="32"/>
    <w:qFormat/>
    <w:rsid w:val="000A4EFC"/>
    <w:rPr>
      <w:b/>
      <w:bCs/>
      <w:smallCaps/>
      <w:color w:val="0F4761" w:themeColor="accent1" w:themeShade="BF"/>
      <w:spacing w:val="5"/>
    </w:rPr>
  </w:style>
  <w:style w:type="character" w:styleId="Hyperlink">
    <w:name w:val="Hyperlink"/>
    <w:basedOn w:val="DefaultParagraphFont"/>
    <w:uiPriority w:val="99"/>
    <w:unhideWhenUsed/>
    <w:rsid w:val="001D1BD3"/>
    <w:rPr>
      <w:color w:val="467886" w:themeColor="hyperlink"/>
      <w:u w:val="single"/>
    </w:rPr>
  </w:style>
  <w:style w:type="character" w:styleId="UnresolvedMention">
    <w:name w:val="Unresolved Mention"/>
    <w:basedOn w:val="DefaultParagraphFont"/>
    <w:uiPriority w:val="99"/>
    <w:semiHidden/>
    <w:unhideWhenUsed/>
    <w:rsid w:val="001D1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ive.am/JohnPostonScholarship" TargetMode="External"/><Relationship Id="rId5" Type="http://schemas.openxmlformats.org/officeDocument/2006/relationships/image" Target="media/image2.jp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655</Words>
  <Characters>3562</Characters>
  <Application>Microsoft Office Word</Application>
  <DocSecurity>0</DocSecurity>
  <Lines>50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Myrna Young</dc:creator>
  <cp:keywords/>
  <dc:description/>
  <cp:lastModifiedBy>Myrna Young</cp:lastModifiedBy>
  <cp:revision>8</cp:revision>
  <cp:lastPrinted>2025-10-22T22:06:00Z</cp:lastPrinted>
  <dcterms:created xsi:type="dcterms:W3CDTF">2025-09-24T17:00:00Z</dcterms:created>
  <dcterms:modified xsi:type="dcterms:W3CDTF">2025-10-22T22:29:00Z</dcterms:modified>
</cp:coreProperties>
</file>